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4C082" w14:textId="77777777" w:rsidR="008C5148" w:rsidRPr="00E37C29" w:rsidRDefault="008C5148" w:rsidP="0068698D">
      <w:pPr>
        <w:autoSpaceDE w:val="0"/>
        <w:jc w:val="center"/>
        <w:rPr>
          <w:rFonts w:asciiTheme="minorHAnsi" w:eastAsia="Comic Sans MS" w:hAnsiTheme="minorHAnsi" w:cs="Comic Sans MS"/>
          <w:b/>
          <w:bCs/>
          <w:color w:val="2300DD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b/>
          <w:bCs/>
          <w:noProof/>
          <w:color w:val="2300DD"/>
          <w:sz w:val="24"/>
          <w:szCs w:val="24"/>
        </w:rPr>
        <w:drawing>
          <wp:inline distT="0" distB="0" distL="0" distR="0" wp14:anchorId="5A59153C" wp14:editId="26907C2E">
            <wp:extent cx="5139690" cy="1556836"/>
            <wp:effectExtent l="0" t="0" r="0" b="0"/>
            <wp:docPr id="1" name="Immagine 1" descr="Macintosh HD:Users:Romina:Desktop:logo-fi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mina:Desktop:logo-fit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55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A307D" w14:textId="77777777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b/>
          <w:bCs/>
          <w:color w:val="2300DD"/>
          <w:sz w:val="24"/>
          <w:szCs w:val="24"/>
        </w:rPr>
      </w:pPr>
    </w:p>
    <w:p w14:paraId="43030F97" w14:textId="77777777" w:rsidR="0068698D" w:rsidRPr="00E37C29" w:rsidRDefault="0068698D" w:rsidP="0068698D">
      <w:pPr>
        <w:autoSpaceDE w:val="0"/>
        <w:jc w:val="center"/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</w:pPr>
    </w:p>
    <w:p w14:paraId="72DC15E8" w14:textId="67E44EA8" w:rsidR="003F0160" w:rsidRPr="00E37C29" w:rsidRDefault="001F0739" w:rsidP="003F0160">
      <w:pPr>
        <w:autoSpaceDE w:val="0"/>
        <w:jc w:val="center"/>
        <w:outlineLvl w:val="0"/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</w:pPr>
      <w:r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>TROFEO</w:t>
      </w:r>
      <w:r w:rsidR="008C5148"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 xml:space="preserve"> INTERREGIONALE </w:t>
      </w:r>
      <w:r w:rsidR="0083471D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>SUD</w:t>
      </w:r>
      <w:r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 xml:space="preserve"> CUP</w:t>
      </w:r>
      <w:r w:rsidR="001E620C"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 xml:space="preserve"> </w:t>
      </w:r>
      <w:r w:rsidR="002A7B6C"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>-</w:t>
      </w:r>
      <w:r w:rsidR="0013194C"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 xml:space="preserve"> </w:t>
      </w:r>
      <w:r w:rsidR="003F0160" w:rsidRPr="00E37C29">
        <w:rPr>
          <w:rFonts w:asciiTheme="minorHAnsi" w:eastAsia="Comic Sans MS" w:hAnsiTheme="minorHAnsi" w:cs="Comic Sans MS"/>
          <w:b/>
          <w:bCs/>
          <w:color w:val="000000" w:themeColor="text1"/>
          <w:sz w:val="32"/>
          <w:szCs w:val="32"/>
        </w:rPr>
        <w:t xml:space="preserve"> 2021</w:t>
      </w:r>
    </w:p>
    <w:p w14:paraId="6AE8C112" w14:textId="77777777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68A5C643" w14:textId="0FD42C2C" w:rsidR="0013194C" w:rsidRPr="00E37C29" w:rsidRDefault="0013194C" w:rsidP="0016659B">
      <w:pPr>
        <w:pStyle w:val="p1"/>
        <w:jc w:val="both"/>
        <w:rPr>
          <w:sz w:val="18"/>
          <w:szCs w:val="18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Il </w:t>
      </w:r>
      <w:r w:rsidR="002D2F67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TROFEO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INTERREGIONALE </w:t>
      </w:r>
      <w:r w:rsidR="0083471D">
        <w:rPr>
          <w:rFonts w:asciiTheme="minorHAnsi" w:eastAsia="Comic Sans MS" w:hAnsiTheme="minorHAnsi" w:cs="Comic Sans MS"/>
          <w:color w:val="000000"/>
          <w:sz w:val="24"/>
          <w:szCs w:val="24"/>
        </w:rPr>
        <w:t>SUD</w:t>
      </w:r>
      <w:r w:rsidR="001E620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CUP 2021</w:t>
      </w:r>
      <w:r w:rsidR="00723E94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è il circuito 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di manifestazioni giovanili previste dalla Federazione Italiana Triathlon</w:t>
      </w:r>
      <w:r w:rsidR="0016659B" w:rsidRPr="00E37C29">
        <w:rPr>
          <w:sz w:val="24"/>
          <w:szCs w:val="24"/>
        </w:rPr>
        <w:t xml:space="preserve"> nell’ambito del Trofeo Italia Giovanissimi e del Campionato Italiano Giovani riguardanti 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le Regioni:</w:t>
      </w:r>
    </w:p>
    <w:p w14:paraId="0FCBCBA7" w14:textId="64B600A1" w:rsidR="001E620C" w:rsidRPr="00E37C29" w:rsidRDefault="001E620C" w:rsidP="001E620C">
      <w:pPr>
        <w:autoSpaceDE w:val="0"/>
        <w:jc w:val="both"/>
        <w:outlineLvl w:val="0"/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</w:pPr>
    </w:p>
    <w:p w14:paraId="74104A6F" w14:textId="6306D822" w:rsidR="001E620C" w:rsidRPr="00E37C29" w:rsidRDefault="0083471D" w:rsidP="001E620C">
      <w:pPr>
        <w:autoSpaceDE w:val="0"/>
        <w:jc w:val="both"/>
        <w:outlineLvl w:val="0"/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  <w:t>BASILICATA</w:t>
      </w:r>
    </w:p>
    <w:p w14:paraId="185082BD" w14:textId="224B0A88" w:rsidR="001E620C" w:rsidRPr="00E37C29" w:rsidRDefault="0083471D" w:rsidP="001E620C">
      <w:pPr>
        <w:autoSpaceDE w:val="0"/>
        <w:jc w:val="both"/>
        <w:outlineLvl w:val="0"/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  <w:t>CALABRIA</w:t>
      </w:r>
    </w:p>
    <w:p w14:paraId="0F0145CF" w14:textId="066A9E88" w:rsidR="0013194C" w:rsidRPr="00E37C29" w:rsidRDefault="0083471D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  <w:t>CAMPANIA</w:t>
      </w:r>
    </w:p>
    <w:p w14:paraId="3542FE99" w14:textId="37410191" w:rsidR="001E620C" w:rsidRPr="00E37C29" w:rsidRDefault="0083471D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32"/>
          <w:szCs w:val="32"/>
        </w:rPr>
        <w:t>PUGLIA</w:t>
      </w:r>
    </w:p>
    <w:p w14:paraId="6A0B9B46" w14:textId="77777777" w:rsidR="001E620C" w:rsidRPr="00E37C29" w:rsidRDefault="001E620C" w:rsidP="001E620C">
      <w:pPr>
        <w:autoSpaceDE w:val="0"/>
        <w:jc w:val="both"/>
        <w:rPr>
          <w:rFonts w:asciiTheme="minorHAnsi" w:eastAsia="Comic Sans MS" w:hAnsiTheme="minorHAnsi" w:cs="Comic Sans MS"/>
          <w:color w:val="FF00FF"/>
          <w:sz w:val="24"/>
          <w:szCs w:val="24"/>
        </w:rPr>
      </w:pPr>
    </w:p>
    <w:p w14:paraId="75ED21CA" w14:textId="08843DA0" w:rsidR="0016659B" w:rsidRPr="00E37C29" w:rsidRDefault="0016659B" w:rsidP="0016659B">
      <w:pPr>
        <w:widowControl/>
        <w:suppressAutoHyphens w:val="0"/>
        <w:jc w:val="both"/>
        <w:rPr>
          <w:rFonts w:ascii="Cambria" w:eastAsiaTheme="minorEastAsia" w:hAnsi="Cambria"/>
          <w:sz w:val="24"/>
          <w:szCs w:val="24"/>
        </w:rPr>
      </w:pPr>
      <w:r w:rsidRPr="00E37C29">
        <w:rPr>
          <w:rFonts w:ascii="Cambria" w:eastAsiaTheme="minorEastAsia" w:hAnsi="Cambria"/>
          <w:b/>
          <w:bCs/>
          <w:sz w:val="24"/>
          <w:szCs w:val="24"/>
        </w:rPr>
        <w:t xml:space="preserve">Nel regolamento tecnico sono inserite le categorie </w:t>
      </w:r>
      <w:proofErr w:type="spellStart"/>
      <w:r w:rsidRPr="00E37C29">
        <w:rPr>
          <w:rFonts w:ascii="Cambria" w:eastAsiaTheme="minorEastAsia" w:hAnsi="Cambria"/>
          <w:b/>
          <w:bCs/>
          <w:sz w:val="24"/>
          <w:szCs w:val="24"/>
        </w:rPr>
        <w:t>Minicuccioli</w:t>
      </w:r>
      <w:proofErr w:type="spellEnd"/>
      <w:r w:rsidRPr="00E37C29">
        <w:rPr>
          <w:rFonts w:ascii="Cambria" w:eastAsiaTheme="minorEastAsia" w:hAnsi="Cambria"/>
          <w:b/>
          <w:bCs/>
          <w:sz w:val="24"/>
          <w:szCs w:val="24"/>
        </w:rPr>
        <w:t>, Cuccioli ed Esordienti che al momento, tuttavia, non possono prendere parte alle competizioni in quanto non sono categorie Agonistiche. Qualora dovesse esserci un cambiamento nelle direttive ministeriali e, conseguentemente, anche a queste categorie venisse concesso di gareggiare, da quel momento comincerebbe per loro il</w:t>
      </w:r>
      <w:r w:rsidR="0083471D">
        <w:rPr>
          <w:rFonts w:ascii="Cambria" w:eastAsiaTheme="minorEastAsia" w:hAnsi="Cambria"/>
          <w:b/>
          <w:bCs/>
          <w:sz w:val="24"/>
          <w:szCs w:val="24"/>
        </w:rPr>
        <w:t xml:space="preserve"> Trofeo Interregionale SUD </w:t>
      </w:r>
      <w:proofErr w:type="spellStart"/>
      <w:r w:rsidRPr="00E37C29">
        <w:rPr>
          <w:rFonts w:ascii="Cambria" w:eastAsiaTheme="minorEastAsia" w:hAnsi="Cambria"/>
          <w:b/>
          <w:bCs/>
          <w:sz w:val="24"/>
          <w:szCs w:val="24"/>
        </w:rPr>
        <w:t>Cup</w:t>
      </w:r>
      <w:proofErr w:type="spellEnd"/>
      <w:r w:rsidRPr="00E37C29">
        <w:rPr>
          <w:rFonts w:ascii="Cambria" w:eastAsiaTheme="minorEastAsia" w:hAnsi="Cambria"/>
          <w:b/>
          <w:bCs/>
          <w:sz w:val="24"/>
          <w:szCs w:val="24"/>
        </w:rPr>
        <w:t xml:space="preserve"> 2021. In tal caso, a tempo debito, verrà data opportuna notizia alle Società ed ai Tecnici anche riguardo il numero di gare alle quali partecipare per concorrere alla classifica finale. </w:t>
      </w:r>
    </w:p>
    <w:p w14:paraId="249807B9" w14:textId="77777777" w:rsidR="0016659B" w:rsidRPr="00E37C29" w:rsidRDefault="0016659B" w:rsidP="001E620C">
      <w:pPr>
        <w:autoSpaceDE w:val="0"/>
        <w:jc w:val="both"/>
        <w:rPr>
          <w:rFonts w:asciiTheme="minorHAnsi" w:eastAsia="Comic Sans MS" w:hAnsiTheme="minorHAnsi" w:cs="Comic Sans MS"/>
          <w:color w:val="FF00FF"/>
          <w:sz w:val="24"/>
          <w:szCs w:val="24"/>
        </w:rPr>
      </w:pPr>
    </w:p>
    <w:p w14:paraId="3EDFDB95" w14:textId="4CC69C90" w:rsidR="0013194C" w:rsidRPr="00E37C29" w:rsidRDefault="0013194C" w:rsidP="0013194C">
      <w:pPr>
        <w:autoSpaceDE w:val="0"/>
        <w:jc w:val="both"/>
        <w:rPr>
          <w:rFonts w:asciiTheme="minorHAnsi" w:eastAsia="Comic Sans MS" w:hAnsiTheme="minorHAnsi" w:cs="gargi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Nel caso in cui una società non appartenente alle Regioni di cui sopra volesse partecipare al </w:t>
      </w:r>
      <w:r w:rsidR="002D2F67" w:rsidRPr="00E37C29">
        <w:rPr>
          <w:rFonts w:asciiTheme="minorHAnsi" w:eastAsia="Comic Sans MS" w:hAnsiTheme="minorHAnsi" w:cs="gargi"/>
          <w:color w:val="000000"/>
          <w:sz w:val="24"/>
          <w:szCs w:val="24"/>
        </w:rPr>
        <w:t>Trofeo</w:t>
      </w:r>
      <w:r w:rsidR="0083471D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 Interregionale SUD </w:t>
      </w:r>
      <w:r w:rsidRPr="00E37C29">
        <w:rPr>
          <w:rFonts w:asciiTheme="minorHAnsi" w:eastAsia="Comic Sans MS" w:hAnsiTheme="minorHAnsi" w:cs="gargi"/>
          <w:color w:val="000000"/>
          <w:sz w:val="24"/>
          <w:szCs w:val="24"/>
        </w:rPr>
        <w:t>con finalità di classifica, deve farne richiest</w:t>
      </w:r>
      <w:r w:rsidR="001E620C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a al </w:t>
      </w:r>
      <w:r w:rsidR="00265F73" w:rsidRPr="00E37C29">
        <w:rPr>
          <w:rFonts w:asciiTheme="minorHAnsi" w:eastAsia="Comic Sans MS" w:hAnsiTheme="minorHAnsi" w:cs="gargi"/>
          <w:color w:val="000000"/>
          <w:sz w:val="24"/>
          <w:szCs w:val="24"/>
        </w:rPr>
        <w:t>C</w:t>
      </w:r>
      <w:r w:rsidR="0016659B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oordinatore </w:t>
      </w:r>
      <w:r w:rsidR="00265F73" w:rsidRPr="00E37C29">
        <w:rPr>
          <w:rFonts w:asciiTheme="minorHAnsi" w:eastAsia="Comic Sans MS" w:hAnsiTheme="minorHAnsi" w:cs="gargi"/>
          <w:color w:val="000000"/>
          <w:sz w:val="24"/>
          <w:szCs w:val="24"/>
        </w:rPr>
        <w:t>T</w:t>
      </w:r>
      <w:r w:rsidR="0016659B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ecnico della </w:t>
      </w:r>
      <w:r w:rsidR="00265F73" w:rsidRPr="00E37C29">
        <w:rPr>
          <w:rFonts w:asciiTheme="minorHAnsi" w:eastAsia="Comic Sans MS" w:hAnsiTheme="minorHAnsi" w:cs="gargi"/>
          <w:color w:val="000000"/>
          <w:sz w:val="24"/>
          <w:szCs w:val="24"/>
        </w:rPr>
        <w:t>M</w:t>
      </w:r>
      <w:r w:rsidR="00556865" w:rsidRPr="00E37C29">
        <w:rPr>
          <w:rFonts w:asciiTheme="minorHAnsi" w:eastAsia="Comic Sans MS" w:hAnsiTheme="minorHAnsi" w:cs="gargi"/>
          <w:color w:val="000000"/>
          <w:sz w:val="24"/>
          <w:szCs w:val="24"/>
        </w:rPr>
        <w:t>acro A</w:t>
      </w:r>
      <w:r w:rsidR="0016659B" w:rsidRPr="00E37C29">
        <w:rPr>
          <w:rFonts w:asciiTheme="minorHAnsi" w:eastAsia="Comic Sans MS" w:hAnsiTheme="minorHAnsi" w:cs="gargi"/>
          <w:color w:val="000000"/>
          <w:sz w:val="24"/>
          <w:szCs w:val="24"/>
        </w:rPr>
        <w:t>rea</w:t>
      </w:r>
      <w:r w:rsidR="00556865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 (CTM)</w:t>
      </w:r>
      <w:r w:rsidR="00265F73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 </w:t>
      </w:r>
      <w:r w:rsidR="001E620C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 </w:t>
      </w:r>
      <w:r w:rsidRPr="00E37C29">
        <w:rPr>
          <w:rFonts w:asciiTheme="minorHAnsi" w:eastAsia="Comic Sans MS" w:hAnsiTheme="minorHAnsi" w:cs="gargi"/>
          <w:color w:val="000000"/>
          <w:sz w:val="24"/>
          <w:szCs w:val="24"/>
        </w:rPr>
        <w:t>ed alla Commissione Giovani all’indirizzo</w:t>
      </w:r>
      <w:r w:rsidR="001E620C"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 email</w:t>
      </w:r>
      <w:r w:rsidRPr="00E37C29">
        <w:rPr>
          <w:rFonts w:asciiTheme="minorHAnsi" w:eastAsia="Comic Sans MS" w:hAnsiTheme="minorHAnsi" w:cs="gargi"/>
          <w:color w:val="000000"/>
          <w:sz w:val="24"/>
          <w:szCs w:val="24"/>
        </w:rPr>
        <w:t xml:space="preserve">: </w:t>
      </w:r>
      <w:hyperlink r:id="rId8" w:history="1">
        <w:r w:rsidRPr="00E37C29">
          <w:rPr>
            <w:rStyle w:val="Collegamentoipertestuale"/>
            <w:rFonts w:asciiTheme="minorHAnsi" w:hAnsiTheme="minorHAnsi"/>
            <w:sz w:val="24"/>
            <w:szCs w:val="24"/>
          </w:rPr>
          <w:t>giovani@fitri.it</w:t>
        </w:r>
      </w:hyperlink>
      <w:r w:rsidRPr="00E37C29">
        <w:rPr>
          <w:rFonts w:asciiTheme="minorHAnsi" w:eastAsia="Comic Sans MS" w:hAnsiTheme="minorHAnsi" w:cs="gargi"/>
          <w:color w:val="000000"/>
          <w:sz w:val="24"/>
          <w:szCs w:val="24"/>
        </w:rPr>
        <w:t>. Non è possibile, per la medesima società, prendere parte contemporaneamente a più di un circuito interregionale con finalità di classifica finale.</w:t>
      </w:r>
    </w:p>
    <w:p w14:paraId="71081336" w14:textId="77777777" w:rsidR="008C5148" w:rsidRPr="00E37C29" w:rsidRDefault="008C5148" w:rsidP="00C94A8B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73F9E2EA" w14:textId="406E28F0" w:rsidR="0068698D" w:rsidRPr="00E37C29" w:rsidRDefault="008C5148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>CATEGORIE</w:t>
      </w:r>
    </w:p>
    <w:p w14:paraId="54832597" w14:textId="33F60BA1" w:rsidR="008C5148" w:rsidRPr="00E37C29" w:rsidRDefault="0068698D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Il </w:t>
      </w:r>
      <w:r w:rsidR="002D2F67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Trofeo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è rivolto </w:t>
      </w:r>
      <w:r w:rsidR="005B0536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alle seguenti categorie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: </w:t>
      </w:r>
    </w:p>
    <w:p w14:paraId="4645F1FD" w14:textId="77777777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0461527A" w14:textId="2A079E38" w:rsidR="008C5148" w:rsidRPr="00E37C29" w:rsidRDefault="001C36E8" w:rsidP="005B0536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proofErr w:type="spellStart"/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Minicuccioli</w:t>
      </w:r>
      <w:proofErr w:type="spellEnd"/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(anno 201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4</w:t>
      </w:r>
      <w:r w:rsidR="008C514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-20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1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5</w:t>
      </w:r>
      <w:r w:rsidR="008C514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  <w:r w:rsidR="0016659B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*</w:t>
      </w:r>
    </w:p>
    <w:p w14:paraId="066E371D" w14:textId="014DA396" w:rsidR="008C5148" w:rsidRPr="00E37C29" w:rsidRDefault="008C5148" w:rsidP="005B0536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Cuccioli (anno 20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12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-201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3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  <w:r w:rsidR="0016659B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*</w:t>
      </w:r>
    </w:p>
    <w:p w14:paraId="6BB7D4EF" w14:textId="1A8971C9" w:rsidR="008C5148" w:rsidRPr="00E37C29" w:rsidRDefault="003F0160" w:rsidP="005B0536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Esordienti (anno 2010-2011</w:t>
      </w:r>
      <w:r w:rsidR="008C514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  <w:r w:rsidR="0016659B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*</w:t>
      </w:r>
    </w:p>
    <w:p w14:paraId="2D8D2EA0" w14:textId="7FBEC602" w:rsidR="008C5148" w:rsidRPr="00E37C29" w:rsidRDefault="008C5148" w:rsidP="005B0536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Ragazzi (anno 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8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-200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9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</w:p>
    <w:p w14:paraId="3CBF9C6A" w14:textId="7E21AEE4" w:rsidR="008C5148" w:rsidRPr="00E37C29" w:rsidRDefault="008C5148" w:rsidP="00BD2C6A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Youth A (anno 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6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-200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7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</w:p>
    <w:p w14:paraId="46718019" w14:textId="452A76F3" w:rsidR="008C5148" w:rsidRPr="00E37C29" w:rsidRDefault="008C5148" w:rsidP="005B0536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Wingdings-Regular" w:hAnsiTheme="minorHAnsi" w:cs="Wingdings-Regular"/>
          <w:color w:val="000000"/>
          <w:sz w:val="24"/>
          <w:szCs w:val="24"/>
        </w:rPr>
        <w:t>Y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outh B (anno 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4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-200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5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</w:p>
    <w:p w14:paraId="731A160A" w14:textId="431D2AE1" w:rsidR="0016659B" w:rsidRPr="00E37C29" w:rsidRDefault="008C5148" w:rsidP="0016659B">
      <w:pPr>
        <w:pStyle w:val="Paragrafoelenco"/>
        <w:numPr>
          <w:ilvl w:val="0"/>
          <w:numId w:val="1"/>
        </w:num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Wingdings-Regular" w:hAnsiTheme="minorHAnsi" w:cs="Wingdings-Regular"/>
          <w:color w:val="000000"/>
          <w:sz w:val="24"/>
          <w:szCs w:val="24"/>
        </w:rPr>
        <w:t>J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uniores (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anno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2002</w:t>
      </w:r>
      <w:r w:rsidR="00D67924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-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200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3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)</w:t>
      </w:r>
    </w:p>
    <w:p w14:paraId="306C6940" w14:textId="77777777" w:rsidR="0016659B" w:rsidRPr="00E37C29" w:rsidRDefault="0016659B" w:rsidP="0016659B">
      <w:pPr>
        <w:pStyle w:val="Paragrafoelenco"/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4ACC7E96" w14:textId="77777777" w:rsidR="0016659B" w:rsidRPr="00E37C29" w:rsidRDefault="0016659B" w:rsidP="0016659B">
      <w:pPr>
        <w:pStyle w:val="Paragrafoelenco"/>
        <w:widowControl/>
        <w:suppressAutoHyphens w:val="0"/>
        <w:rPr>
          <w:rFonts w:ascii="Cambria" w:eastAsiaTheme="minorEastAsia" w:hAnsi="Cambria"/>
          <w:sz w:val="24"/>
          <w:szCs w:val="24"/>
        </w:rPr>
      </w:pPr>
      <w:r w:rsidRPr="00E37C29">
        <w:rPr>
          <w:rFonts w:ascii="Cambria" w:eastAsiaTheme="minorEastAsia" w:hAnsi="Cambria"/>
          <w:sz w:val="24"/>
          <w:szCs w:val="24"/>
        </w:rPr>
        <w:t> </w:t>
      </w:r>
      <w:r w:rsidRPr="00E37C29">
        <w:rPr>
          <w:rFonts w:ascii="Cambria" w:eastAsiaTheme="minorEastAsia" w:hAnsi="Cambria"/>
          <w:b/>
          <w:bCs/>
          <w:sz w:val="24"/>
          <w:szCs w:val="24"/>
        </w:rPr>
        <w:t>*Per le suddette categorie al momento non è ammessa la partecipazione. </w:t>
      </w:r>
    </w:p>
    <w:p w14:paraId="40C802DD" w14:textId="77777777" w:rsidR="00340A9D" w:rsidRPr="00E37C29" w:rsidRDefault="00340A9D" w:rsidP="0016659B">
      <w:pPr>
        <w:autoSpaceDE w:val="0"/>
        <w:spacing w:before="120"/>
        <w:ind w:left="36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55B00F8D" w14:textId="1E8BAA9E" w:rsidR="00340A9D" w:rsidRPr="00E37C29" w:rsidRDefault="00340A9D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>CRITERI DI PARTECIPAZIONE</w:t>
      </w:r>
    </w:p>
    <w:p w14:paraId="19A0F4AA" w14:textId="25D60692" w:rsidR="00556865" w:rsidRPr="00E37C29" w:rsidRDefault="0013194C" w:rsidP="00556865">
      <w:pPr>
        <w:pStyle w:val="p1"/>
        <w:jc w:val="both"/>
        <w:rPr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Potranno partecipare </w:t>
      </w:r>
      <w:r w:rsidR="00ED5904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al </w:t>
      </w:r>
      <w:r w:rsidR="001E620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TROFEO </w:t>
      </w:r>
      <w:r w:rsidR="0083471D">
        <w:rPr>
          <w:rFonts w:asciiTheme="minorHAnsi" w:eastAsia="Comic Sans MS" w:hAnsiTheme="minorHAnsi" w:cs="Comic Sans MS"/>
          <w:color w:val="000000"/>
          <w:sz w:val="24"/>
          <w:szCs w:val="24"/>
        </w:rPr>
        <w:t>INTERREGIONALE SUD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CUP 2021</w:t>
      </w:r>
      <w:r w:rsidR="001E620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tutti gli atleti delle sopra indicate categorie regolarmente tesserati per la FEDERAZIONE ITALIAN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A TRIATHLON per la stagione 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2021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con le società di</w:t>
      </w:r>
      <w:r w:rsidR="0083471D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BASILICATA , CALABRIA, CAMPANIA E PUGLIA </w:t>
      </w:r>
      <w:r w:rsidR="001E620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.</w:t>
      </w:r>
      <w:r w:rsidR="00556865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="00556865" w:rsidRPr="00E37C29">
        <w:rPr>
          <w:sz w:val="24"/>
          <w:szCs w:val="24"/>
        </w:rPr>
        <w:t>Non sono ammessi al momento i tesseramenti giornalieri e, qualora lo diventassero, gli atleti non prenderanno parte alla classifica finale.</w:t>
      </w:r>
      <w:r w:rsidR="00556865" w:rsidRPr="00E37C29">
        <w:rPr>
          <w:rStyle w:val="apple-converted-space"/>
          <w:sz w:val="24"/>
          <w:szCs w:val="24"/>
        </w:rPr>
        <w:t> </w:t>
      </w:r>
    </w:p>
    <w:p w14:paraId="1A65C9A4" w14:textId="3B0D2797" w:rsidR="00340A9D" w:rsidRPr="00E37C29" w:rsidRDefault="00340A9D" w:rsidP="00340A9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2A070D58" w14:textId="77777777" w:rsidR="00C94A8B" w:rsidRPr="00E37C29" w:rsidRDefault="00C94A8B" w:rsidP="00C94A8B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33443446" w14:textId="2BECE108" w:rsidR="0013194C" w:rsidRPr="00E37C29" w:rsidRDefault="00A4354B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>CALENDARIO GARE</w:t>
      </w:r>
    </w:p>
    <w:p w14:paraId="2E311E4A" w14:textId="4D8254E6" w:rsidR="00A4354B" w:rsidRPr="00E37C29" w:rsidRDefault="00A4354B" w:rsidP="00A435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Di seguito le gare del </w:t>
      </w:r>
      <w:r w:rsidR="001E620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TROFEO </w:t>
      </w:r>
      <w:r w:rsidR="0083471D">
        <w:rPr>
          <w:rFonts w:asciiTheme="minorHAnsi" w:eastAsia="Comic Sans MS" w:hAnsiTheme="minorHAnsi" w:cs="Comic Sans MS"/>
          <w:color w:val="000000"/>
          <w:sz w:val="24"/>
          <w:szCs w:val="24"/>
        </w:rPr>
        <w:t>INTERREGIONALE SUD</w:t>
      </w:r>
      <w:r w:rsidR="003F0160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CUP 2021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: </w:t>
      </w:r>
    </w:p>
    <w:p w14:paraId="646DF5EB" w14:textId="77777777" w:rsidR="002D2F67" w:rsidRPr="00E37C29" w:rsidRDefault="002D2F67" w:rsidP="00C94A8B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7D8CF0E4" w14:textId="766B2C95" w:rsidR="001E620C" w:rsidRPr="00E37C29" w:rsidRDefault="0083471D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16/05</w:t>
      </w:r>
      <w:r w:rsidR="001E620C" w:rsidRPr="00E37C29"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 xml:space="preserve">  -  </w:t>
      </w:r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 xml:space="preserve">CAMPANIA , EBOLI , TRIATHLON CROSS </w:t>
      </w:r>
    </w:p>
    <w:p w14:paraId="16D7A126" w14:textId="77777777" w:rsidR="00BD2C6A" w:rsidRPr="00E37C29" w:rsidRDefault="00BD2C6A" w:rsidP="00BD2C6A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</w:p>
    <w:p w14:paraId="03455B99" w14:textId="4AEBAD42" w:rsidR="00BD2C6A" w:rsidRPr="00E37C29" w:rsidRDefault="0083471D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27/06  -  CAL</w:t>
      </w:r>
      <w:r w:rsidR="00571432"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A</w:t>
      </w:r>
      <w:bookmarkStart w:id="0" w:name="_GoBack"/>
      <w:bookmarkEnd w:id="0"/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BRIA , COSENZA , TRIATHLON</w:t>
      </w:r>
    </w:p>
    <w:p w14:paraId="23024574" w14:textId="77777777" w:rsidR="001E620C" w:rsidRPr="00E37C29" w:rsidRDefault="001E620C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</w:p>
    <w:p w14:paraId="7C69ADB9" w14:textId="46A2D34F" w:rsidR="001E620C" w:rsidRPr="00E37C29" w:rsidRDefault="0083471D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05/09</w:t>
      </w:r>
      <w:r w:rsidR="001E620C" w:rsidRPr="00E37C29"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 xml:space="preserve">  -  </w:t>
      </w:r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PUGLIA , TRANI , TRIATHLON</w:t>
      </w:r>
    </w:p>
    <w:p w14:paraId="7D3A8272" w14:textId="77777777" w:rsidR="001E620C" w:rsidRPr="00E37C29" w:rsidRDefault="001E620C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</w:p>
    <w:p w14:paraId="049DD9BE" w14:textId="4DCE2BB5" w:rsidR="00AA27B5" w:rsidRPr="00E37C29" w:rsidRDefault="0083471D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  <w:r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  <w:t>26/09 -  BASILICATA , MATERA , AQUATHLON</w:t>
      </w:r>
    </w:p>
    <w:p w14:paraId="48AB5383" w14:textId="18635750" w:rsidR="001E620C" w:rsidRPr="00E37C29" w:rsidRDefault="001E620C" w:rsidP="001E620C">
      <w:pPr>
        <w:autoSpaceDE w:val="0"/>
        <w:jc w:val="both"/>
        <w:rPr>
          <w:rFonts w:asciiTheme="minorHAnsi" w:eastAsia="Comic Sans MS" w:hAnsiTheme="minorHAnsi" w:cs="Comic Sans MS"/>
          <w:b/>
          <w:color w:val="000000" w:themeColor="text1"/>
          <w:sz w:val="24"/>
          <w:szCs w:val="24"/>
        </w:rPr>
      </w:pPr>
    </w:p>
    <w:p w14:paraId="385F4D80" w14:textId="77777777" w:rsidR="002D2F67" w:rsidRPr="00E37C29" w:rsidRDefault="002D2F67" w:rsidP="00570CDC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 w:themeColor="text1"/>
          <w:sz w:val="24"/>
          <w:szCs w:val="24"/>
        </w:rPr>
      </w:pPr>
    </w:p>
    <w:p w14:paraId="287B6028" w14:textId="77777777" w:rsidR="00570CDC" w:rsidRPr="00E37C29" w:rsidRDefault="00570CDC" w:rsidP="00570CDC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 w:themeColor="text1"/>
          <w:sz w:val="24"/>
          <w:szCs w:val="24"/>
        </w:rPr>
      </w:pPr>
    </w:p>
    <w:p w14:paraId="5F24AA15" w14:textId="77777777" w:rsidR="00F42C96" w:rsidRPr="00E37C29" w:rsidRDefault="00F42C96" w:rsidP="00C94A8B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57833965" w14:textId="632976C5" w:rsidR="008C5148" w:rsidRPr="00E37C29" w:rsidRDefault="00C47AE2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>PUNTEGGI E CLASSIFICHE</w:t>
      </w:r>
    </w:p>
    <w:p w14:paraId="603DC57A" w14:textId="337022E4" w:rsidR="008C5148" w:rsidRPr="00E37C29" w:rsidRDefault="00CE3B14" w:rsidP="00091B61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Sarà stilata </w:t>
      </w:r>
      <w:r w:rsidR="00311F59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una 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classific</w:t>
      </w:r>
      <w:r w:rsidR="00311F59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a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individual</w:t>
      </w:r>
      <w:r w:rsidR="00311F59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e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per ogni categoria maschile e femminile e una classifica</w:t>
      </w:r>
      <w:r w:rsidR="008C514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per società</w:t>
      </w:r>
      <w:r w:rsidR="00C94A8B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distintamente per Giovani e G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iovanissimi</w:t>
      </w:r>
      <w:r w:rsidR="008C514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.</w:t>
      </w:r>
    </w:p>
    <w:p w14:paraId="3CCDD5A0" w14:textId="77777777" w:rsidR="008C5148" w:rsidRPr="00E37C29" w:rsidRDefault="008C5148" w:rsidP="00F7168E">
      <w:pPr>
        <w:autoSpaceDE w:val="0"/>
        <w:spacing w:before="120"/>
        <w:jc w:val="both"/>
        <w:rPr>
          <w:rFonts w:asciiTheme="minorHAnsi" w:eastAsia="Comic Sans MS" w:hAnsiTheme="minorHAnsi" w:cs="Comic Sans MS"/>
          <w:i/>
          <w:color w:val="000000"/>
          <w:sz w:val="24"/>
          <w:szCs w:val="24"/>
          <w:u w:val="single"/>
        </w:rPr>
      </w:pPr>
    </w:p>
    <w:p w14:paraId="3F894214" w14:textId="470457A9" w:rsidR="008C5148" w:rsidRPr="00E37C29" w:rsidRDefault="008C5148" w:rsidP="00C94A8B">
      <w:pPr>
        <w:suppressAutoHyphens w:val="0"/>
        <w:autoSpaceDE w:val="0"/>
        <w:autoSpaceDN w:val="0"/>
        <w:adjustRightInd w:val="0"/>
        <w:spacing w:after="120"/>
        <w:jc w:val="both"/>
        <w:outlineLvl w:val="0"/>
        <w:rPr>
          <w:rFonts w:asciiTheme="minorHAnsi" w:eastAsiaTheme="minorEastAsia" w:hAnsiTheme="minorHAnsi" w:cs="Trebuchet MS"/>
          <w:b/>
          <w:bCs/>
          <w:sz w:val="24"/>
          <w:szCs w:val="24"/>
          <w:u w:val="single"/>
        </w:rPr>
      </w:pPr>
      <w:r w:rsidRPr="00E37C29">
        <w:rPr>
          <w:rFonts w:asciiTheme="minorHAnsi" w:eastAsiaTheme="minorEastAsia" w:hAnsiTheme="minorHAnsi" w:cs="Trebuchet MS"/>
          <w:b/>
          <w:bCs/>
          <w:sz w:val="24"/>
          <w:szCs w:val="24"/>
          <w:u w:val="single"/>
        </w:rPr>
        <w:t>CLASSIFICA FINALE PER ATLETA</w:t>
      </w:r>
      <w:r w:rsidR="002D2F67" w:rsidRPr="00E37C29">
        <w:rPr>
          <w:rFonts w:asciiTheme="minorHAnsi" w:eastAsiaTheme="minorEastAsia" w:hAnsiTheme="minorHAnsi" w:cs="Trebuchet MS"/>
          <w:b/>
          <w:bCs/>
          <w:sz w:val="24"/>
          <w:szCs w:val="24"/>
          <w:u w:val="single"/>
        </w:rPr>
        <w:t xml:space="preserve"> </w:t>
      </w:r>
    </w:p>
    <w:p w14:paraId="0FB8C2C6" w14:textId="6FEEE122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  <w:shd w:val="clear" w:color="auto" w:fill="00FF00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Il punteggio finale sarà calcolato sommando i punteggi delle </w:t>
      </w:r>
      <w:r w:rsidR="005D2756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4 </w:t>
      </w:r>
      <w:r w:rsidR="009153AD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competizioni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. </w:t>
      </w:r>
    </w:p>
    <w:p w14:paraId="3E14E0AD" w14:textId="089A1E12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  <w:shd w:val="clear" w:color="auto" w:fill="00FF00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Per poter entrare in classifica finale il singolo atleta dovrà </w:t>
      </w:r>
      <w:r w:rsidR="00ED5904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necessariamente partecipare a </w:t>
      </w:r>
      <w:r w:rsidR="003A45EE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2 </w:t>
      </w:r>
      <w:r w:rsidR="00ED5904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delle </w:t>
      </w:r>
      <w:r w:rsidR="005D2756">
        <w:rPr>
          <w:rFonts w:asciiTheme="minorHAnsi" w:eastAsia="Comic Sans MS" w:hAnsiTheme="minorHAnsi" w:cs="Comic Sans MS"/>
          <w:color w:val="000000"/>
          <w:sz w:val="24"/>
          <w:szCs w:val="24"/>
        </w:rPr>
        <w:t>4</w:t>
      </w:r>
      <w:r w:rsidR="00626F0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="009153AD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gare in calendario</w:t>
      </w:r>
    </w:p>
    <w:p w14:paraId="41FC0FE9" w14:textId="59B959E1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In caso di parità, per stabilire una graduatoria, varrà il piazzamento ottenuto in finale.</w:t>
      </w:r>
    </w:p>
    <w:p w14:paraId="7DFB26EC" w14:textId="77777777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27111E4D" w14:textId="77777777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I punti saranno assegnati nel seguente modo:</w:t>
      </w:r>
    </w:p>
    <w:p w14:paraId="669F3241" w14:textId="77777777" w:rsidR="00F42C96" w:rsidRPr="00E37C29" w:rsidRDefault="00F42C96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</w:tblGrid>
      <w:tr w:rsidR="00F21D31" w:rsidRPr="00E37C29" w14:paraId="1E7A3E78" w14:textId="77777777" w:rsidTr="00F21D3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3F78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Posiz.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3D415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BFC47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2°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9F0AF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3°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32896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4°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8F97A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5°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7A83E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6°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E3414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7°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D023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8°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DA5A2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9°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064E" w14:textId="77777777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10°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4D27" w14:textId="5019DD42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11°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8AA" w14:textId="0B4A0ADE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12°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3D30" w14:textId="328F8A9D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13°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051B" w14:textId="67199016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14°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8A0" w14:textId="530F780A" w:rsidR="00B70741" w:rsidRPr="00E37C29" w:rsidRDefault="00B70741" w:rsidP="0068698D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2"/>
                <w:szCs w:val="22"/>
              </w:rPr>
              <w:t>15°</w:t>
            </w:r>
          </w:p>
        </w:tc>
      </w:tr>
      <w:tr w:rsidR="00F21D31" w:rsidRPr="00E37C29" w14:paraId="3F51C476" w14:textId="77777777" w:rsidTr="00F21D3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B3D50" w14:textId="77777777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BF6FB" w14:textId="77777777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F01FB" w14:textId="77777777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BCB55" w14:textId="77777777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44ADB" w14:textId="627B8B5E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87845" w14:textId="389E889D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AB833" w14:textId="34EBC55B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93ACC" w14:textId="53FEF120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15569" w14:textId="767533E2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68AEA" w14:textId="20A603A6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10D2" w14:textId="7FB05898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CFA0A" w14:textId="2B43C02C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1BA1" w14:textId="613022B0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E972" w14:textId="0EAF9774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D93B" w14:textId="0151E4A2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0BA7" w14:textId="3E399EBF" w:rsidR="00B70741" w:rsidRPr="00E37C29" w:rsidRDefault="00B70741" w:rsidP="00B70741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2"/>
                <w:szCs w:val="22"/>
              </w:rPr>
              <w:t>5</w:t>
            </w:r>
          </w:p>
        </w:tc>
      </w:tr>
    </w:tbl>
    <w:p w14:paraId="3EEAB597" w14:textId="77777777" w:rsidR="008C5148" w:rsidRPr="00E37C29" w:rsidRDefault="008C5148" w:rsidP="0068698D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3DBCC3C3" w14:textId="0DAEF06D" w:rsidR="00B70741" w:rsidRPr="00E37C29" w:rsidRDefault="00B70741" w:rsidP="008B357A">
      <w:pPr>
        <w:autoSpaceDE w:val="0"/>
        <w:jc w:val="both"/>
        <w:rPr>
          <w:rFonts w:asciiTheme="minorHAnsi" w:eastAsia="Comic Sans MS" w:hAnsiTheme="minorHAnsi" w:cs="Comic Sans MS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sz w:val="24"/>
          <w:szCs w:val="24"/>
        </w:rPr>
        <w:t>Dal 15° posto in poi saranno assegnati 5 punti.</w:t>
      </w:r>
    </w:p>
    <w:p w14:paraId="683E5020" w14:textId="70E83715" w:rsidR="00B70741" w:rsidRPr="00E37C29" w:rsidRDefault="008B357A" w:rsidP="008B357A">
      <w:pPr>
        <w:autoSpaceDE w:val="0"/>
        <w:jc w:val="both"/>
        <w:rPr>
          <w:rFonts w:asciiTheme="minorHAnsi" w:eastAsia="Comic Sans MS" w:hAnsiTheme="minorHAnsi" w:cs="Comic Sans MS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sz w:val="24"/>
          <w:szCs w:val="24"/>
        </w:rPr>
        <w:t>Gli atleti ritirati avranno diritto a pt</w:t>
      </w:r>
      <w:r w:rsidR="001F0739" w:rsidRPr="00E37C29">
        <w:rPr>
          <w:rFonts w:asciiTheme="minorHAnsi" w:eastAsia="Comic Sans MS" w:hAnsiTheme="minorHAnsi" w:cs="Comic Sans MS"/>
          <w:sz w:val="24"/>
          <w:szCs w:val="24"/>
        </w:rPr>
        <w:t xml:space="preserve">2 </w:t>
      </w:r>
      <w:r w:rsidR="00B70741" w:rsidRPr="00E37C29">
        <w:rPr>
          <w:rFonts w:asciiTheme="minorHAnsi" w:eastAsia="Comic Sans MS" w:hAnsiTheme="minorHAnsi" w:cs="Comic Sans MS"/>
          <w:sz w:val="24"/>
          <w:szCs w:val="24"/>
        </w:rPr>
        <w:t xml:space="preserve">mentre non saranno assegnati punti agli atleti </w:t>
      </w:r>
      <w:r w:rsidR="001F0739" w:rsidRPr="00E37C29">
        <w:rPr>
          <w:rFonts w:asciiTheme="minorHAnsi" w:eastAsia="Comic Sans MS" w:hAnsiTheme="minorHAnsi" w:cs="Comic Sans MS"/>
          <w:sz w:val="24"/>
          <w:szCs w:val="24"/>
        </w:rPr>
        <w:t>squalificati. I</w:t>
      </w:r>
      <w:r w:rsidR="00B70741" w:rsidRPr="00E37C29">
        <w:rPr>
          <w:rFonts w:asciiTheme="minorHAnsi" w:eastAsia="Comic Sans MS" w:hAnsiTheme="minorHAnsi" w:cs="Comic Sans MS"/>
          <w:sz w:val="24"/>
          <w:szCs w:val="24"/>
        </w:rPr>
        <w:t>n ogni caso la prova sarà ritenuta valida ai fini del conteggio per l’ingresso nella classifica finale individuale.</w:t>
      </w:r>
    </w:p>
    <w:p w14:paraId="7F41419D" w14:textId="6FCE8F8A" w:rsidR="0009378F" w:rsidRPr="00E37C29" w:rsidRDefault="0009378F" w:rsidP="0009378F">
      <w:pPr>
        <w:pStyle w:val="p1"/>
        <w:jc w:val="both"/>
        <w:rPr>
          <w:sz w:val="24"/>
          <w:szCs w:val="24"/>
        </w:rPr>
      </w:pPr>
      <w:r w:rsidRPr="00E37C29">
        <w:rPr>
          <w:sz w:val="24"/>
          <w:szCs w:val="24"/>
        </w:rPr>
        <w:t xml:space="preserve">A tutti gli atleti </w:t>
      </w:r>
      <w:proofErr w:type="spellStart"/>
      <w:r w:rsidRPr="00E37C29">
        <w:rPr>
          <w:sz w:val="24"/>
          <w:szCs w:val="24"/>
        </w:rPr>
        <w:t>Minicuccioli</w:t>
      </w:r>
      <w:proofErr w:type="spellEnd"/>
      <w:r w:rsidRPr="00E37C29">
        <w:rPr>
          <w:sz w:val="24"/>
          <w:szCs w:val="24"/>
        </w:rPr>
        <w:t xml:space="preserve"> e Cuccioli dovrà essere assegnato un punteggio pari al 10°</w:t>
      </w:r>
      <w:r w:rsidRPr="00E37C29">
        <w:rPr>
          <w:rStyle w:val="apple-converted-space"/>
          <w:sz w:val="24"/>
          <w:szCs w:val="24"/>
        </w:rPr>
        <w:t xml:space="preserve"> </w:t>
      </w:r>
      <w:r w:rsidRPr="00E37C29">
        <w:rPr>
          <w:sz w:val="24"/>
          <w:szCs w:val="24"/>
        </w:rPr>
        <w:t xml:space="preserve">classificato e non saranno previste classifiche finali individuali. Saranno egualmente premiati tutti i </w:t>
      </w:r>
      <w:proofErr w:type="spellStart"/>
      <w:r w:rsidRPr="00E37C29">
        <w:rPr>
          <w:sz w:val="24"/>
          <w:szCs w:val="24"/>
        </w:rPr>
        <w:t>Minicuccioli</w:t>
      </w:r>
      <w:proofErr w:type="spellEnd"/>
      <w:r w:rsidRPr="00E37C29">
        <w:rPr>
          <w:sz w:val="24"/>
          <w:szCs w:val="24"/>
        </w:rPr>
        <w:t xml:space="preserve"> e Cuccioli che avranno preso parte ad almeno 3 prove.</w:t>
      </w:r>
      <w:r w:rsidRPr="00E37C29">
        <w:rPr>
          <w:rStyle w:val="apple-converted-space"/>
          <w:sz w:val="24"/>
          <w:szCs w:val="24"/>
        </w:rPr>
        <w:t> </w:t>
      </w:r>
    </w:p>
    <w:p w14:paraId="28913B5D" w14:textId="77777777" w:rsidR="00F42C96" w:rsidRPr="00E37C29" w:rsidRDefault="00F42C96" w:rsidP="0009378F">
      <w:pPr>
        <w:autoSpaceDE w:val="0"/>
        <w:jc w:val="both"/>
        <w:rPr>
          <w:rFonts w:asciiTheme="minorHAnsi" w:hAnsiTheme="minorHAnsi" w:cs="Arial"/>
          <w:sz w:val="24"/>
          <w:szCs w:val="24"/>
        </w:rPr>
      </w:pPr>
    </w:p>
    <w:p w14:paraId="2445DAD6" w14:textId="77777777" w:rsidR="006829E8" w:rsidRPr="00E37C29" w:rsidRDefault="006829E8" w:rsidP="006829E8">
      <w:pPr>
        <w:autoSpaceDE w:val="0"/>
        <w:jc w:val="both"/>
        <w:rPr>
          <w:rFonts w:asciiTheme="minorHAnsi" w:hAnsiTheme="minorHAnsi" w:cs="Arial"/>
          <w:sz w:val="24"/>
          <w:szCs w:val="24"/>
        </w:rPr>
      </w:pPr>
      <w:r w:rsidRPr="00E37C29">
        <w:rPr>
          <w:rFonts w:asciiTheme="minorHAnsi" w:hAnsiTheme="minorHAnsi" w:cs="Arial"/>
          <w:sz w:val="24"/>
          <w:szCs w:val="24"/>
        </w:rPr>
        <w:t xml:space="preserve">Per ogni categoria, quando il numero dei partecipanti sarà </w:t>
      </w:r>
      <w:r w:rsidRPr="00E37C29">
        <w:rPr>
          <w:rFonts w:asciiTheme="minorHAnsi" w:hAnsiTheme="minorHAnsi"/>
          <w:bCs/>
          <w:sz w:val="24"/>
          <w:szCs w:val="24"/>
        </w:rPr>
        <w:t>di numero pari o minore a 9</w:t>
      </w:r>
      <w:r w:rsidRPr="00E37C29">
        <w:rPr>
          <w:rFonts w:asciiTheme="minorHAnsi" w:hAnsiTheme="minorHAnsi" w:cs="Arial"/>
          <w:sz w:val="24"/>
          <w:szCs w:val="24"/>
        </w:rPr>
        <w:t>, verrà adottato il seguente criterio per l’assegnazione dei punteggi individuali e di società:</w:t>
      </w:r>
    </w:p>
    <w:p w14:paraId="56BF1EB5" w14:textId="77777777" w:rsidR="006829E8" w:rsidRPr="00E37C29" w:rsidRDefault="006829E8" w:rsidP="006829E8">
      <w:pPr>
        <w:autoSpaceDE w:val="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09"/>
        <w:gridCol w:w="937"/>
        <w:gridCol w:w="802"/>
        <w:gridCol w:w="936"/>
        <w:gridCol w:w="937"/>
        <w:gridCol w:w="936"/>
        <w:gridCol w:w="936"/>
        <w:gridCol w:w="1070"/>
        <w:gridCol w:w="936"/>
      </w:tblGrid>
      <w:tr w:rsidR="00B844C2" w:rsidRPr="00E37C29" w14:paraId="1AE1262A" w14:textId="77777777" w:rsidTr="002D2F67">
        <w:trPr>
          <w:trHeight w:val="247"/>
        </w:trPr>
        <w:tc>
          <w:tcPr>
            <w:tcW w:w="902" w:type="dxa"/>
            <w:vAlign w:val="center"/>
          </w:tcPr>
          <w:p w14:paraId="7D09E74F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Posiz.</w:t>
            </w:r>
          </w:p>
        </w:tc>
        <w:tc>
          <w:tcPr>
            <w:tcW w:w="809" w:type="dxa"/>
            <w:vAlign w:val="center"/>
          </w:tcPr>
          <w:p w14:paraId="7FFBAE91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1°</w:t>
            </w:r>
          </w:p>
        </w:tc>
        <w:tc>
          <w:tcPr>
            <w:tcW w:w="937" w:type="dxa"/>
            <w:vAlign w:val="center"/>
          </w:tcPr>
          <w:p w14:paraId="7564EE07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2°</w:t>
            </w:r>
          </w:p>
        </w:tc>
        <w:tc>
          <w:tcPr>
            <w:tcW w:w="802" w:type="dxa"/>
            <w:vAlign w:val="center"/>
          </w:tcPr>
          <w:p w14:paraId="3C0C7E66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3°</w:t>
            </w:r>
          </w:p>
        </w:tc>
        <w:tc>
          <w:tcPr>
            <w:tcW w:w="936" w:type="dxa"/>
            <w:vAlign w:val="center"/>
          </w:tcPr>
          <w:p w14:paraId="4659F2A2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4°</w:t>
            </w:r>
          </w:p>
        </w:tc>
        <w:tc>
          <w:tcPr>
            <w:tcW w:w="937" w:type="dxa"/>
            <w:vAlign w:val="center"/>
          </w:tcPr>
          <w:p w14:paraId="03BE1A0E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5°</w:t>
            </w:r>
          </w:p>
        </w:tc>
        <w:tc>
          <w:tcPr>
            <w:tcW w:w="936" w:type="dxa"/>
            <w:vAlign w:val="center"/>
          </w:tcPr>
          <w:p w14:paraId="2EFA3F76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6°</w:t>
            </w:r>
          </w:p>
        </w:tc>
        <w:tc>
          <w:tcPr>
            <w:tcW w:w="936" w:type="dxa"/>
            <w:vAlign w:val="center"/>
          </w:tcPr>
          <w:p w14:paraId="51616A6F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7°</w:t>
            </w:r>
          </w:p>
        </w:tc>
        <w:tc>
          <w:tcPr>
            <w:tcW w:w="1070" w:type="dxa"/>
            <w:vAlign w:val="center"/>
          </w:tcPr>
          <w:p w14:paraId="213CF2A0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8°</w:t>
            </w:r>
          </w:p>
        </w:tc>
        <w:tc>
          <w:tcPr>
            <w:tcW w:w="936" w:type="dxa"/>
            <w:vAlign w:val="center"/>
          </w:tcPr>
          <w:p w14:paraId="3A34B6D9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000000" w:themeColor="text1"/>
                <w:sz w:val="24"/>
                <w:szCs w:val="24"/>
              </w:rPr>
              <w:t>9°</w:t>
            </w:r>
          </w:p>
        </w:tc>
      </w:tr>
      <w:tr w:rsidR="00B844C2" w:rsidRPr="00E37C29" w14:paraId="7C6AD249" w14:textId="77777777" w:rsidTr="002D2F67">
        <w:trPr>
          <w:trHeight w:val="259"/>
        </w:trPr>
        <w:tc>
          <w:tcPr>
            <w:tcW w:w="902" w:type="dxa"/>
            <w:vAlign w:val="center"/>
          </w:tcPr>
          <w:p w14:paraId="4A81DA4C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Punti</w:t>
            </w:r>
          </w:p>
        </w:tc>
        <w:tc>
          <w:tcPr>
            <w:tcW w:w="809" w:type="dxa"/>
            <w:vAlign w:val="center"/>
          </w:tcPr>
          <w:p w14:paraId="72A0628F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60</w:t>
            </w:r>
          </w:p>
        </w:tc>
        <w:tc>
          <w:tcPr>
            <w:tcW w:w="937" w:type="dxa"/>
            <w:vAlign w:val="center"/>
          </w:tcPr>
          <w:p w14:paraId="0DF1F6B2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50</w:t>
            </w:r>
          </w:p>
        </w:tc>
        <w:tc>
          <w:tcPr>
            <w:tcW w:w="802" w:type="dxa"/>
            <w:vAlign w:val="center"/>
          </w:tcPr>
          <w:p w14:paraId="1691D020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40</w:t>
            </w:r>
          </w:p>
        </w:tc>
        <w:tc>
          <w:tcPr>
            <w:tcW w:w="936" w:type="dxa"/>
            <w:vAlign w:val="center"/>
          </w:tcPr>
          <w:p w14:paraId="72EA1DB5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30</w:t>
            </w:r>
          </w:p>
        </w:tc>
        <w:tc>
          <w:tcPr>
            <w:tcW w:w="937" w:type="dxa"/>
            <w:vAlign w:val="center"/>
          </w:tcPr>
          <w:p w14:paraId="1A82B0E7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20</w:t>
            </w:r>
          </w:p>
        </w:tc>
        <w:tc>
          <w:tcPr>
            <w:tcW w:w="936" w:type="dxa"/>
            <w:vAlign w:val="center"/>
          </w:tcPr>
          <w:p w14:paraId="22C9430B" w14:textId="77777777" w:rsidR="00B844C2" w:rsidRPr="00E37C29" w:rsidRDefault="00B844C2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15</w:t>
            </w:r>
          </w:p>
        </w:tc>
        <w:tc>
          <w:tcPr>
            <w:tcW w:w="936" w:type="dxa"/>
            <w:vAlign w:val="center"/>
          </w:tcPr>
          <w:p w14:paraId="1E1DCE85" w14:textId="586B6E72" w:rsidR="00B844C2" w:rsidRPr="00E37C29" w:rsidRDefault="00B844C2" w:rsidP="00565706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1</w:t>
            </w:r>
            <w:r w:rsidR="00565706"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78888FC4" w14:textId="3683CED4" w:rsidR="00B844C2" w:rsidRPr="00E37C29" w:rsidRDefault="00565706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9</w:t>
            </w:r>
          </w:p>
        </w:tc>
        <w:tc>
          <w:tcPr>
            <w:tcW w:w="936" w:type="dxa"/>
            <w:vAlign w:val="center"/>
          </w:tcPr>
          <w:p w14:paraId="2A004F09" w14:textId="6575C93E" w:rsidR="00B844C2" w:rsidRPr="00E37C29" w:rsidRDefault="00565706" w:rsidP="001C36E8">
            <w:pPr>
              <w:autoSpaceDE w:val="0"/>
              <w:snapToGrid w:val="0"/>
              <w:jc w:val="both"/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</w:pPr>
            <w:r w:rsidRPr="00E37C29">
              <w:rPr>
                <w:rFonts w:asciiTheme="minorHAnsi" w:eastAsia="Comic Sans MS" w:hAnsiTheme="minorHAnsi" w:cs="Comic Sans MS"/>
                <w:color w:val="FF0000"/>
                <w:sz w:val="24"/>
                <w:szCs w:val="24"/>
              </w:rPr>
              <w:t>8</w:t>
            </w:r>
          </w:p>
        </w:tc>
      </w:tr>
    </w:tbl>
    <w:p w14:paraId="79F09D46" w14:textId="77777777" w:rsidR="002D2F67" w:rsidRPr="00E37C29" w:rsidRDefault="002D2F67" w:rsidP="00F7168E">
      <w:pPr>
        <w:suppressAutoHyphens w:val="0"/>
        <w:autoSpaceDE w:val="0"/>
        <w:autoSpaceDN w:val="0"/>
        <w:adjustRightInd w:val="0"/>
        <w:spacing w:after="120"/>
        <w:jc w:val="both"/>
        <w:outlineLvl w:val="0"/>
        <w:rPr>
          <w:rFonts w:asciiTheme="minorHAnsi" w:eastAsiaTheme="minorEastAsia" w:hAnsiTheme="minorHAnsi" w:cs="Trebuchet MS"/>
          <w:b/>
          <w:bCs/>
          <w:sz w:val="24"/>
          <w:szCs w:val="24"/>
        </w:rPr>
      </w:pPr>
    </w:p>
    <w:p w14:paraId="5957A054" w14:textId="1B5DD63D" w:rsidR="008C5148" w:rsidRPr="00E37C29" w:rsidRDefault="008C5148" w:rsidP="00C94A8B">
      <w:pPr>
        <w:suppressAutoHyphens w:val="0"/>
        <w:autoSpaceDE w:val="0"/>
        <w:autoSpaceDN w:val="0"/>
        <w:adjustRightInd w:val="0"/>
        <w:spacing w:after="120"/>
        <w:jc w:val="both"/>
        <w:outlineLvl w:val="0"/>
        <w:rPr>
          <w:rFonts w:asciiTheme="minorHAnsi" w:eastAsiaTheme="minorEastAsia" w:hAnsiTheme="minorHAnsi" w:cs="Times"/>
          <w:sz w:val="24"/>
          <w:szCs w:val="24"/>
          <w:u w:val="single"/>
        </w:rPr>
      </w:pPr>
      <w:r w:rsidRPr="00E37C29">
        <w:rPr>
          <w:rFonts w:asciiTheme="minorHAnsi" w:eastAsiaTheme="minorEastAsia" w:hAnsiTheme="minorHAnsi" w:cs="Trebuchet MS"/>
          <w:b/>
          <w:bCs/>
          <w:sz w:val="24"/>
          <w:szCs w:val="24"/>
          <w:u w:val="single"/>
        </w:rPr>
        <w:t>CLASSIFICA FINALE PER SOCIETA’</w:t>
      </w:r>
    </w:p>
    <w:p w14:paraId="4327F779" w14:textId="1BB315A1" w:rsidR="00556865" w:rsidRPr="00E37C29" w:rsidRDefault="008C5148" w:rsidP="00556865">
      <w:pPr>
        <w:pStyle w:val="p1"/>
        <w:jc w:val="both"/>
        <w:rPr>
          <w:sz w:val="24"/>
          <w:szCs w:val="24"/>
        </w:rPr>
      </w:pPr>
      <w:r w:rsidRPr="00E37C29">
        <w:rPr>
          <w:rFonts w:asciiTheme="minorHAnsi" w:hAnsiTheme="minorHAnsi" w:cs="Trebuchet MS"/>
          <w:sz w:val="24"/>
          <w:szCs w:val="24"/>
        </w:rPr>
        <w:t>La classifica di società v</w:t>
      </w:r>
      <w:r w:rsidR="00D344E3" w:rsidRPr="00E37C29">
        <w:rPr>
          <w:rFonts w:asciiTheme="minorHAnsi" w:hAnsiTheme="minorHAnsi" w:cs="Trebuchet MS"/>
          <w:sz w:val="24"/>
          <w:szCs w:val="24"/>
        </w:rPr>
        <w:t xml:space="preserve">errà </w:t>
      </w:r>
      <w:r w:rsidRPr="00E37C29">
        <w:rPr>
          <w:rFonts w:asciiTheme="minorHAnsi" w:hAnsiTheme="minorHAnsi" w:cs="Trebuchet MS"/>
          <w:sz w:val="24"/>
          <w:szCs w:val="24"/>
        </w:rPr>
        <w:t>stilata sommando i punteggi ottenuti dagli atleti regolarmente in classifica individuale finale.</w:t>
      </w:r>
      <w:r w:rsidR="00556865" w:rsidRPr="00E37C29">
        <w:rPr>
          <w:rFonts w:asciiTheme="minorHAnsi" w:hAnsiTheme="minorHAnsi" w:cs="Trebuchet MS"/>
          <w:sz w:val="24"/>
          <w:szCs w:val="24"/>
        </w:rPr>
        <w:t xml:space="preserve"> </w:t>
      </w:r>
      <w:r w:rsidR="00556865" w:rsidRPr="00E37C29">
        <w:rPr>
          <w:sz w:val="24"/>
          <w:szCs w:val="24"/>
        </w:rPr>
        <w:t>Le classifiche individuali daranno punteggio, come da PAG 2021, per il Trofeo Italia Giovanissimi e per il Campionato Italiano Giovani.</w:t>
      </w:r>
      <w:r w:rsidR="00556865" w:rsidRPr="00E37C29">
        <w:rPr>
          <w:rStyle w:val="apple-converted-space"/>
          <w:sz w:val="24"/>
          <w:szCs w:val="24"/>
        </w:rPr>
        <w:t> </w:t>
      </w:r>
    </w:p>
    <w:p w14:paraId="11AEA124" w14:textId="49950021" w:rsidR="008C5148" w:rsidRPr="00E37C29" w:rsidRDefault="008C5148" w:rsidP="0068698D">
      <w:pPr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Theme="minorEastAsia" w:hAnsiTheme="minorHAnsi" w:cs="Times"/>
          <w:sz w:val="24"/>
          <w:szCs w:val="24"/>
        </w:rPr>
      </w:pPr>
    </w:p>
    <w:p w14:paraId="7368A7C2" w14:textId="5C105CAA" w:rsidR="008C5148" w:rsidRPr="00E37C29" w:rsidRDefault="008C5148" w:rsidP="0068698D">
      <w:pPr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Theme="minorEastAsia" w:hAnsiTheme="minorHAnsi" w:cs="Times"/>
          <w:color w:val="FF0000"/>
          <w:sz w:val="24"/>
          <w:szCs w:val="24"/>
        </w:rPr>
      </w:pP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- </w:t>
      </w:r>
      <w:r w:rsidRPr="00E37C29">
        <w:rPr>
          <w:rFonts w:asciiTheme="minorHAnsi" w:eastAsiaTheme="minorEastAsia" w:hAnsiTheme="minorHAnsi" w:cs="Trebuchet MS"/>
          <w:b/>
          <w:bCs/>
          <w:sz w:val="24"/>
          <w:szCs w:val="24"/>
        </w:rPr>
        <w:t>TROFEO INTERREGIONALE GIOVANISSIMI</w:t>
      </w:r>
      <w:r w:rsidR="0083471D">
        <w:rPr>
          <w:rFonts w:asciiTheme="minorHAnsi" w:eastAsiaTheme="minorEastAsia" w:hAnsiTheme="minorHAnsi" w:cs="Trebuchet MS"/>
          <w:b/>
          <w:bCs/>
          <w:sz w:val="24"/>
          <w:szCs w:val="24"/>
        </w:rPr>
        <w:t xml:space="preserve"> SUD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: Concorreranno alla definizione del Trofeo Interregionale Giovanissimi i punteggi ottenuti dagli atleti delle categorie </w:t>
      </w:r>
      <w:r w:rsidR="0049408D" w:rsidRPr="00E37C29">
        <w:rPr>
          <w:rFonts w:asciiTheme="minorHAnsi" w:eastAsiaTheme="minorEastAsia" w:hAnsiTheme="minorHAnsi" w:cs="Trebuchet MS"/>
          <w:sz w:val="24"/>
          <w:szCs w:val="24"/>
        </w:rPr>
        <w:t xml:space="preserve">MINICUCCIOLI, 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CUCCIOLI, ESORDIENTI e RAGAZZI che avranno partecipato ad un minimo di </w:t>
      </w:r>
      <w:r w:rsidR="00610A86" w:rsidRPr="00E37C29">
        <w:rPr>
          <w:rFonts w:asciiTheme="minorHAnsi" w:eastAsiaTheme="minorEastAsia" w:hAnsiTheme="minorHAnsi" w:cs="Trebuchet MS"/>
          <w:sz w:val="24"/>
          <w:szCs w:val="24"/>
        </w:rPr>
        <w:t xml:space="preserve">3 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>prove.</w:t>
      </w:r>
      <w:r w:rsidR="003F717D" w:rsidRPr="00E37C29">
        <w:rPr>
          <w:rFonts w:asciiTheme="minorHAnsi" w:eastAsiaTheme="minorEastAsia" w:hAnsiTheme="minorHAnsi" w:cs="Trebuchet MS"/>
          <w:sz w:val="24"/>
          <w:szCs w:val="24"/>
        </w:rPr>
        <w:t xml:space="preserve"> </w:t>
      </w:r>
    </w:p>
    <w:p w14:paraId="10F8BAD6" w14:textId="39359D70" w:rsidR="008C5148" w:rsidRPr="00E37C29" w:rsidRDefault="008C5148" w:rsidP="0068698D">
      <w:pPr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Theme="minorEastAsia" w:hAnsiTheme="minorHAnsi" w:cs="Trebuchet MS"/>
          <w:sz w:val="24"/>
          <w:szCs w:val="24"/>
        </w:rPr>
      </w:pP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- </w:t>
      </w:r>
      <w:r w:rsidR="00723E94" w:rsidRPr="00E37C29">
        <w:rPr>
          <w:rFonts w:asciiTheme="minorHAnsi" w:eastAsiaTheme="minorEastAsia" w:hAnsiTheme="minorHAnsi" w:cs="Trebuchet MS"/>
          <w:b/>
          <w:bCs/>
          <w:sz w:val="24"/>
          <w:szCs w:val="24"/>
        </w:rPr>
        <w:t>CIRCUITO INTERREGIONALE</w:t>
      </w:r>
      <w:r w:rsidRPr="00E37C29">
        <w:rPr>
          <w:rFonts w:asciiTheme="minorHAnsi" w:eastAsiaTheme="minorEastAsia" w:hAnsiTheme="minorHAnsi" w:cs="Trebuchet MS"/>
          <w:b/>
          <w:bCs/>
          <w:sz w:val="24"/>
          <w:szCs w:val="24"/>
        </w:rPr>
        <w:t xml:space="preserve"> GIOVAN</w:t>
      </w:r>
      <w:r w:rsidR="002D2F67" w:rsidRPr="00E37C29">
        <w:rPr>
          <w:rFonts w:asciiTheme="minorHAnsi" w:eastAsiaTheme="minorEastAsia" w:hAnsiTheme="minorHAnsi" w:cs="Trebuchet MS"/>
          <w:b/>
          <w:bCs/>
          <w:sz w:val="24"/>
          <w:szCs w:val="24"/>
        </w:rPr>
        <w:t>I</w:t>
      </w:r>
      <w:r w:rsidR="0083471D">
        <w:rPr>
          <w:rFonts w:asciiTheme="minorHAnsi" w:eastAsiaTheme="minorEastAsia" w:hAnsiTheme="minorHAnsi" w:cs="Trebuchet MS"/>
          <w:b/>
          <w:bCs/>
          <w:sz w:val="24"/>
          <w:szCs w:val="24"/>
        </w:rPr>
        <w:t xml:space="preserve"> SUD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>: Concorreranno alla definizione Classifica Giovani del</w:t>
      </w:r>
      <w:r w:rsidR="00ED5904" w:rsidRPr="00E37C29">
        <w:rPr>
          <w:rFonts w:asciiTheme="minorHAnsi" w:eastAsiaTheme="minorEastAsia" w:hAnsiTheme="minorHAnsi" w:cs="Trebuchet MS"/>
          <w:sz w:val="24"/>
          <w:szCs w:val="24"/>
        </w:rPr>
        <w:t xml:space="preserve"> Circuito Interregionale 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i punteggi ottenuti dagli atleti delle categorie YOUTH A, YOUTH B e JUNIORES che avranno partecipato ad </w:t>
      </w:r>
      <w:r w:rsidR="00DC6E53" w:rsidRPr="00E37C29">
        <w:rPr>
          <w:rFonts w:asciiTheme="minorHAnsi" w:eastAsiaTheme="minorEastAsia" w:hAnsiTheme="minorHAnsi" w:cs="Trebuchet MS"/>
          <w:sz w:val="24"/>
          <w:szCs w:val="24"/>
        </w:rPr>
        <w:t>almeno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 </w:t>
      </w:r>
      <w:r w:rsidR="00610A86" w:rsidRPr="00E37C29">
        <w:rPr>
          <w:rFonts w:asciiTheme="minorHAnsi" w:eastAsiaTheme="minorEastAsia" w:hAnsiTheme="minorHAnsi" w:cs="Trebuchet MS"/>
          <w:sz w:val="24"/>
          <w:szCs w:val="24"/>
        </w:rPr>
        <w:t xml:space="preserve">3 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>prove.</w:t>
      </w:r>
    </w:p>
    <w:p w14:paraId="49EB5A3D" w14:textId="4E0A40EF" w:rsidR="00781DE0" w:rsidRPr="00E37C29" w:rsidRDefault="00781DE0" w:rsidP="00F7168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eastAsiaTheme="minorEastAsia" w:hAnsiTheme="minorHAnsi" w:cs="Times"/>
          <w:sz w:val="24"/>
          <w:szCs w:val="24"/>
        </w:rPr>
      </w:pP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In caso di parità, sarà preso in considerazione il numero di atleti entrati nella classifica finale del circuito. </w:t>
      </w:r>
    </w:p>
    <w:p w14:paraId="49AC761C" w14:textId="77777777" w:rsidR="00F7168E" w:rsidRPr="00E37C29" w:rsidRDefault="00F7168E" w:rsidP="00F7168E">
      <w:pPr>
        <w:suppressAutoHyphens w:val="0"/>
        <w:autoSpaceDE w:val="0"/>
        <w:autoSpaceDN w:val="0"/>
        <w:adjustRightInd w:val="0"/>
        <w:spacing w:after="120"/>
        <w:jc w:val="both"/>
        <w:outlineLvl w:val="0"/>
        <w:rPr>
          <w:rFonts w:asciiTheme="minorHAnsi" w:eastAsiaTheme="minorEastAsia" w:hAnsiTheme="minorHAnsi" w:cs="Trebuchet MS"/>
          <w:b/>
          <w:bCs/>
          <w:sz w:val="24"/>
          <w:szCs w:val="24"/>
        </w:rPr>
      </w:pPr>
    </w:p>
    <w:p w14:paraId="312452E0" w14:textId="3DDD6826" w:rsidR="008C5148" w:rsidRPr="00E37C29" w:rsidRDefault="008C5148" w:rsidP="00C94A8B">
      <w:pPr>
        <w:suppressAutoHyphens w:val="0"/>
        <w:autoSpaceDE w:val="0"/>
        <w:autoSpaceDN w:val="0"/>
        <w:adjustRightInd w:val="0"/>
        <w:spacing w:after="120"/>
        <w:jc w:val="both"/>
        <w:outlineLvl w:val="0"/>
        <w:rPr>
          <w:rFonts w:asciiTheme="minorHAnsi" w:eastAsiaTheme="minorEastAsia" w:hAnsiTheme="minorHAnsi" w:cs="Times"/>
          <w:sz w:val="24"/>
          <w:szCs w:val="24"/>
          <w:u w:val="single"/>
        </w:rPr>
      </w:pPr>
      <w:r w:rsidRPr="00E37C29">
        <w:rPr>
          <w:rFonts w:asciiTheme="minorHAnsi" w:eastAsiaTheme="minorEastAsia" w:hAnsiTheme="minorHAnsi" w:cs="Trebuchet MS"/>
          <w:b/>
          <w:bCs/>
          <w:sz w:val="24"/>
          <w:szCs w:val="24"/>
          <w:u w:val="single"/>
        </w:rPr>
        <w:t>MONTEPREMI</w:t>
      </w:r>
      <w:r w:rsidR="00D344E3" w:rsidRPr="00E37C29">
        <w:rPr>
          <w:rFonts w:asciiTheme="minorHAnsi" w:eastAsiaTheme="minorEastAsia" w:hAnsiTheme="minorHAnsi" w:cs="Trebuchet MS"/>
          <w:b/>
          <w:bCs/>
          <w:sz w:val="24"/>
          <w:szCs w:val="24"/>
          <w:u w:val="single"/>
        </w:rPr>
        <w:t xml:space="preserve"> e PREMIAZIONI FINALI </w:t>
      </w:r>
    </w:p>
    <w:p w14:paraId="437731ED" w14:textId="0482DFA6" w:rsidR="006F0013" w:rsidRPr="00E37C29" w:rsidRDefault="0013194C" w:rsidP="00F42C96">
      <w:pPr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Theme="minorEastAsia" w:hAnsiTheme="minorHAnsi" w:cs="Trebuchet MS"/>
          <w:sz w:val="24"/>
          <w:szCs w:val="24"/>
        </w:rPr>
      </w:pP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Il montepremi totale di € </w:t>
      </w:r>
      <w:r w:rsidR="00822D16">
        <w:rPr>
          <w:rFonts w:asciiTheme="minorHAnsi" w:eastAsiaTheme="minorEastAsia" w:hAnsiTheme="minorHAnsi" w:cs="Trebuchet MS"/>
          <w:sz w:val="24"/>
          <w:szCs w:val="24"/>
        </w:rPr>
        <w:t>1.500</w:t>
      </w:r>
      <w:r w:rsidR="00F7168E" w:rsidRPr="00E37C29">
        <w:rPr>
          <w:rFonts w:asciiTheme="minorHAnsi" w:eastAsiaTheme="minorEastAsia" w:hAnsiTheme="minorHAnsi" w:cs="Trebuchet MS"/>
          <w:sz w:val="24"/>
          <w:szCs w:val="24"/>
        </w:rPr>
        <w:t xml:space="preserve">,00 </w:t>
      </w:r>
      <w:r w:rsidR="000212D7" w:rsidRPr="00E37C29">
        <w:rPr>
          <w:rFonts w:asciiTheme="minorHAnsi" w:eastAsiaTheme="minorEastAsia" w:hAnsiTheme="minorHAnsi" w:cs="Trebuchet MS"/>
          <w:sz w:val="24"/>
          <w:szCs w:val="24"/>
        </w:rPr>
        <w:t xml:space="preserve">sarà diviso in parti uguali </w:t>
      </w:r>
      <w:r w:rsidR="007D4A62" w:rsidRPr="00E37C29">
        <w:rPr>
          <w:rFonts w:asciiTheme="minorHAnsi" w:eastAsiaTheme="minorEastAsia" w:hAnsiTheme="minorHAnsi" w:cs="Trebuchet MS"/>
          <w:sz w:val="24"/>
          <w:szCs w:val="24"/>
        </w:rPr>
        <w:t xml:space="preserve">per </w:t>
      </w:r>
      <w:r w:rsidR="00723E94" w:rsidRPr="00E37C29">
        <w:rPr>
          <w:rFonts w:asciiTheme="minorHAnsi" w:eastAsiaTheme="minorEastAsia" w:hAnsiTheme="minorHAnsi" w:cs="Trebuchet MS"/>
          <w:sz w:val="24"/>
          <w:szCs w:val="24"/>
        </w:rPr>
        <w:t>Giovani e G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>iovanissimi e</w:t>
      </w:r>
      <w:r w:rsidR="000212D7" w:rsidRPr="00E37C29">
        <w:rPr>
          <w:rFonts w:asciiTheme="minorHAnsi" w:eastAsiaTheme="minorEastAsia" w:hAnsiTheme="minorHAnsi" w:cs="Trebuchet MS"/>
          <w:sz w:val="24"/>
          <w:szCs w:val="24"/>
        </w:rPr>
        <w:t xml:space="preserve"> ripartito</w:t>
      </w: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 con le seguenti percentuali</w:t>
      </w:r>
      <w:r w:rsidR="000212D7" w:rsidRPr="00E37C29">
        <w:rPr>
          <w:rFonts w:asciiTheme="minorHAnsi" w:eastAsiaTheme="minorEastAsia" w:hAnsiTheme="minorHAnsi" w:cs="Trebuchet MS"/>
          <w:sz w:val="24"/>
          <w:szCs w:val="24"/>
        </w:rPr>
        <w:t xml:space="preserve"> tra le prime 5 società nella classifica finale: 36% - 28% - 20% - 12% - 4%</w:t>
      </w:r>
      <w:r w:rsidR="007D4A62" w:rsidRPr="00E37C29">
        <w:rPr>
          <w:rFonts w:asciiTheme="minorHAnsi" w:eastAsiaTheme="minorEastAsia" w:hAnsiTheme="minorHAnsi" w:cs="Trebuchet MS"/>
          <w:sz w:val="24"/>
          <w:szCs w:val="24"/>
        </w:rPr>
        <w:t>.</w:t>
      </w:r>
    </w:p>
    <w:p w14:paraId="1659E259" w14:textId="7F531235" w:rsidR="00D344E3" w:rsidRPr="00E37C29" w:rsidRDefault="00D344E3" w:rsidP="00F42C96">
      <w:pPr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Theme="minorEastAsia" w:hAnsiTheme="minorHAnsi" w:cs="Trebuchet MS"/>
          <w:sz w:val="24"/>
          <w:szCs w:val="24"/>
        </w:rPr>
      </w:pPr>
      <w:r w:rsidRPr="00E37C29">
        <w:rPr>
          <w:rFonts w:asciiTheme="minorHAnsi" w:eastAsiaTheme="minorEastAsia" w:hAnsiTheme="minorHAnsi" w:cs="Trebuchet MS"/>
          <w:sz w:val="24"/>
          <w:szCs w:val="24"/>
        </w:rPr>
        <w:t xml:space="preserve">Al termine della prova finale saranno premiati tutti gli atleti entrati in classifica finale e le prime 5 società della classifica del Trofeo Interregionale Giovanissimi e del Circuito Interregionale Giovani. </w:t>
      </w:r>
    </w:p>
    <w:p w14:paraId="783BF46C" w14:textId="77777777" w:rsidR="00F7168E" w:rsidRPr="00E37C29" w:rsidRDefault="00F7168E" w:rsidP="001C36E8">
      <w:pPr>
        <w:autoSpaceDE w:val="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</w:p>
    <w:p w14:paraId="1039C51A" w14:textId="680B17EB" w:rsidR="00C4194B" w:rsidRPr="00E37C29" w:rsidRDefault="00C4194B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>NORME PER GLI ORGANIZZATORI</w:t>
      </w:r>
    </w:p>
    <w:p w14:paraId="538D432F" w14:textId="7262A436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Per quanto non contemplato nel presente regolamento, vale quanto previsto dal Regolamento Tecnico e dal Programma Attività Giovanile </w:t>
      </w:r>
      <w:r w:rsidR="001C36E8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20</w:t>
      </w:r>
      <w:r w:rsidR="004E6D86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21.</w:t>
      </w:r>
    </w:p>
    <w:p w14:paraId="08794BB3" w14:textId="77777777" w:rsidR="00D344E3" w:rsidRPr="00E37C29" w:rsidRDefault="00D344E3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6D573D69" w14:textId="507BB460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Gli organizzatori delle gare del Circuito Interregionale </w:t>
      </w:r>
      <w:r w:rsidR="004E6D86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2021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dovranno garantire standard qualitativi di buon livello.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Per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permettere alle squadre di raggiungere agevolmente i luoghi di svolgimento,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l’orario di partenza delle competizioni non dovrà essere posto prima delle ore 11.00.</w:t>
      </w:r>
    </w:p>
    <w:p w14:paraId="006AA6FC" w14:textId="77777777" w:rsidR="00D344E3" w:rsidRPr="00E37C29" w:rsidRDefault="00D344E3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65292AF6" w14:textId="5C73AD53" w:rsidR="00D344E3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Le partenze dovranno obbligatoriamente essere separate per categoria e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genere. Le competizioni riservate ai GIOVANI potranno prevedere una partenza unica per YA,</w:t>
      </w:r>
      <w:r w:rsidR="00F7168E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YB, Junior Femmine e YA,</w:t>
      </w:r>
      <w:r w:rsidR="00F7168E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YB, Junior Maschi.</w:t>
      </w:r>
    </w:p>
    <w:p w14:paraId="79A49F8F" w14:textId="77777777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sz w:val="24"/>
          <w:szCs w:val="24"/>
        </w:rPr>
      </w:pPr>
    </w:p>
    <w:p w14:paraId="3B8A3AF8" w14:textId="7CF3BA5D" w:rsidR="00C4194B" w:rsidRPr="00E37C29" w:rsidRDefault="00C4194B" w:rsidP="00C4194B">
      <w:pPr>
        <w:autoSpaceDE w:val="0"/>
        <w:jc w:val="both"/>
        <w:rPr>
          <w:rFonts w:asciiTheme="minorHAnsi" w:eastAsia="Calibri" w:hAnsiTheme="minorHAnsi" w:cs="Calibri"/>
          <w:sz w:val="24"/>
          <w:szCs w:val="24"/>
        </w:rPr>
      </w:pPr>
      <w:r w:rsidRPr="00E37C29">
        <w:rPr>
          <w:rFonts w:asciiTheme="minorHAnsi" w:eastAsia="Calibri" w:hAnsiTheme="minorHAnsi" w:cs="Calibri"/>
          <w:color w:val="000000"/>
          <w:sz w:val="24"/>
          <w:szCs w:val="24"/>
        </w:rPr>
        <w:t>Le distanze di gara dovranno rispettare quanto previsto dal PAG</w:t>
      </w:r>
      <w:r w:rsidR="004E6D86" w:rsidRPr="00E37C29">
        <w:rPr>
          <w:rFonts w:asciiTheme="minorHAnsi" w:eastAsia="Calibri" w:hAnsiTheme="minorHAnsi" w:cs="Calibri"/>
          <w:color w:val="000000"/>
          <w:sz w:val="24"/>
          <w:szCs w:val="24"/>
        </w:rPr>
        <w:t xml:space="preserve"> 2021</w:t>
      </w:r>
      <w:r w:rsidRPr="00E37C29">
        <w:rPr>
          <w:rFonts w:asciiTheme="minorHAnsi" w:eastAsia="Calibri" w:hAnsiTheme="minorHAnsi" w:cs="Calibri"/>
          <w:color w:val="000000"/>
          <w:sz w:val="24"/>
          <w:szCs w:val="24"/>
        </w:rPr>
        <w:t xml:space="preserve">, prevedendo quale distanza </w:t>
      </w:r>
      <w:r w:rsidRPr="00E37C29">
        <w:rPr>
          <w:rFonts w:asciiTheme="minorHAnsi" w:eastAsia="Calibri" w:hAnsiTheme="minorHAnsi" w:cs="Calibri"/>
          <w:sz w:val="24"/>
          <w:szCs w:val="24"/>
        </w:rPr>
        <w:t>massima per le categorie Giovani il Supersprint.</w:t>
      </w:r>
    </w:p>
    <w:p w14:paraId="4105060C" w14:textId="77777777" w:rsidR="00C4194B" w:rsidRPr="00E37C29" w:rsidRDefault="00C4194B" w:rsidP="00C4194B">
      <w:pPr>
        <w:autoSpaceDE w:val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78C5DEE9" w14:textId="77777777" w:rsidR="00C4194B" w:rsidRPr="00E37C29" w:rsidRDefault="00C4194B" w:rsidP="001C36E8">
      <w:pPr>
        <w:autoSpaceDE w:val="0"/>
        <w:jc w:val="both"/>
        <w:outlineLvl w:val="0"/>
        <w:rPr>
          <w:rFonts w:asciiTheme="minorHAnsi" w:eastAsia="Calibri" w:hAnsiTheme="minorHAnsi" w:cs="Calibri"/>
          <w:sz w:val="24"/>
          <w:szCs w:val="24"/>
        </w:rPr>
      </w:pPr>
      <w:r w:rsidRPr="00E37C29">
        <w:rPr>
          <w:rFonts w:asciiTheme="minorHAnsi" w:eastAsia="Calibri" w:hAnsiTheme="minorHAnsi" w:cs="Calibri"/>
          <w:sz w:val="24"/>
          <w:szCs w:val="24"/>
        </w:rPr>
        <w:t>I percorsi ciclistici dovranno essere obbligatoriamente chiusi al traffico veicolare.</w:t>
      </w:r>
    </w:p>
    <w:p w14:paraId="5A0587B4" w14:textId="77777777" w:rsidR="00C4194B" w:rsidRPr="00E37C29" w:rsidRDefault="00C4194B" w:rsidP="00C4194B">
      <w:pPr>
        <w:autoSpaceDE w:val="0"/>
        <w:jc w:val="both"/>
        <w:rPr>
          <w:rFonts w:asciiTheme="minorHAnsi" w:eastAsia="Calibri" w:hAnsiTheme="minorHAnsi" w:cs="Calibri"/>
          <w:sz w:val="24"/>
          <w:szCs w:val="24"/>
        </w:rPr>
      </w:pPr>
    </w:p>
    <w:p w14:paraId="5C35C8FD" w14:textId="3671F2B1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I singoli organizzatori sono infine tenuti a pr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evedere convenzioni alberghiere per le società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lastRenderedPageBreak/>
        <w:t>ospiti.</w:t>
      </w:r>
    </w:p>
    <w:p w14:paraId="166C8C0C" w14:textId="77777777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5D455EAE" w14:textId="6C7C3643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i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Il programma dettagliato e le piantine dei percorsi dovranno essere inviate e pubblicate</w:t>
      </w:r>
      <w:r w:rsidR="00822D16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sul sito federale 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ed inviate al CTM di riferimento per la corretta e puntuale dif</w:t>
      </w:r>
      <w:r w:rsidR="00570CD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fusione alle società dell’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Area.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Le classifiche complete con il conteggio dei punti valevoli per la classifica finale dovranno essere inviate il giorno dopo la competizione al Coordinat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ore</w:t>
      </w:r>
      <w:r w:rsidR="00570CD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Tecnico di </w:t>
      </w:r>
      <w:r w:rsidR="00114D79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Macro 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Area </w:t>
      </w:r>
      <w:r w:rsidR="00114D79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(CTM) </w:t>
      </w: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all’indirizzo email: </w:t>
      </w:r>
      <w:r w:rsidR="00822D16">
        <w:rPr>
          <w:rStyle w:val="Collegamentoipertestuale"/>
          <w:rFonts w:asciiTheme="minorHAnsi" w:eastAsia="Comic Sans MS" w:hAnsiTheme="minorHAnsi" w:cs="Comic Sans MS"/>
          <w:sz w:val="24"/>
          <w:szCs w:val="24"/>
        </w:rPr>
        <w:t>ctmsudfitri@gmail.com</w:t>
      </w:r>
    </w:p>
    <w:p w14:paraId="37A4F9CB" w14:textId="77777777" w:rsidR="00F42C96" w:rsidRPr="00E37C29" w:rsidRDefault="00F42C96" w:rsidP="00F7168E">
      <w:pPr>
        <w:autoSpaceDE w:val="0"/>
        <w:spacing w:after="12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1F875A6F" w14:textId="3F1E07CA" w:rsidR="00C4194B" w:rsidRPr="00E37C29" w:rsidRDefault="00C4194B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 xml:space="preserve">NORME PER LE SOCIETA’ PARTECIPANTI </w:t>
      </w:r>
    </w:p>
    <w:p w14:paraId="26A51092" w14:textId="462B4DE8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Le squadre dovranno comunicare le isc</w:t>
      </w:r>
      <w:r w:rsidR="00F7168E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rizioni dei propri atleti entro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il termi</w:t>
      </w:r>
      <w:r w:rsidR="00114D79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ne di scadenza comunicato dall’</w:t>
      </w:r>
      <w:r w:rsidR="00D344E3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organizzatore della prova.</w:t>
      </w:r>
    </w:p>
    <w:p w14:paraId="25796604" w14:textId="77777777" w:rsidR="00C4194B" w:rsidRPr="00E37C29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Eventuali ricorsi e proteste dovranno essere portati avanti secondo quanto previsto dalla normativa Federale.</w:t>
      </w:r>
    </w:p>
    <w:p w14:paraId="4F0FB57D" w14:textId="0FCEBAA7" w:rsidR="00F42C96" w:rsidRPr="00E37C29" w:rsidRDefault="00C4194B" w:rsidP="00F7168E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r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Le società sono responsabili non solo del comportamento dei propri atleti, che dovranno dimostrarsi rispettosi di avversari e luoghi, ma anche di genitori ed accompagnatori, onde evitare episodi incresciosi e antisportivi.</w:t>
      </w:r>
    </w:p>
    <w:p w14:paraId="08DB5D02" w14:textId="77777777" w:rsidR="00F7168E" w:rsidRPr="00E37C29" w:rsidRDefault="00F7168E" w:rsidP="00F7168E">
      <w:pPr>
        <w:autoSpaceDE w:val="0"/>
        <w:spacing w:before="12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6F916AAF" w14:textId="73718002" w:rsidR="00F7168E" w:rsidRPr="00E37C29" w:rsidRDefault="00C4194B" w:rsidP="00C94A8B">
      <w:pPr>
        <w:autoSpaceDE w:val="0"/>
        <w:spacing w:after="120"/>
        <w:jc w:val="both"/>
        <w:outlineLvl w:val="0"/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</w:pPr>
      <w:r w:rsidRPr="00E37C29">
        <w:rPr>
          <w:rFonts w:asciiTheme="minorHAnsi" w:eastAsia="Comic Sans MS" w:hAnsiTheme="minorHAnsi" w:cs="Comic Sans MS"/>
          <w:b/>
          <w:color w:val="000000"/>
          <w:sz w:val="24"/>
          <w:szCs w:val="24"/>
          <w:u w:val="single"/>
        </w:rPr>
        <w:t>INFO RISULTATI E CLASSIFICHE AGGIORNATE SUL SITO</w:t>
      </w:r>
    </w:p>
    <w:p w14:paraId="615F0DEF" w14:textId="7D3D01CF" w:rsidR="00C4194B" w:rsidRPr="0068698D" w:rsidRDefault="00571432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  <w:hyperlink r:id="rId9" w:history="1">
        <w:r w:rsidR="00C4194B" w:rsidRPr="00E37C29">
          <w:rPr>
            <w:rStyle w:val="Collegamentoipertestuale"/>
            <w:rFonts w:asciiTheme="minorHAnsi" w:eastAsia="Comic Sans MS" w:hAnsiTheme="minorHAnsi" w:cs="Comic Sans MS"/>
            <w:sz w:val="24"/>
            <w:szCs w:val="24"/>
          </w:rPr>
          <w:t>www.fitri.it</w:t>
        </w:r>
      </w:hyperlink>
      <w:r w:rsidR="00C4194B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e siti dei comitati e de</w:t>
      </w:r>
      <w:r w:rsidR="00570CD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legazioni regionali dell’</w:t>
      </w:r>
      <w:r w:rsidR="00723E94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A</w:t>
      </w:r>
      <w:r w:rsidR="00C4194B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>rea</w:t>
      </w:r>
      <w:r w:rsidR="00570CDC" w:rsidRPr="00E37C29">
        <w:rPr>
          <w:rFonts w:asciiTheme="minorHAnsi" w:eastAsia="Comic Sans MS" w:hAnsiTheme="minorHAnsi" w:cs="Comic Sans MS"/>
          <w:color w:val="000000"/>
          <w:sz w:val="24"/>
          <w:szCs w:val="24"/>
        </w:rPr>
        <w:t xml:space="preserve"> di riferimento.</w:t>
      </w:r>
    </w:p>
    <w:p w14:paraId="7C8C1C39" w14:textId="77777777" w:rsidR="00C4194B" w:rsidRDefault="00C4194B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28B266F6" w14:textId="77777777" w:rsidR="00F42C96" w:rsidRPr="0068698D" w:rsidRDefault="00F42C96" w:rsidP="00C4194B">
      <w:pPr>
        <w:autoSpaceDE w:val="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p w14:paraId="47370FFD" w14:textId="77777777" w:rsidR="0013194C" w:rsidRPr="0068698D" w:rsidRDefault="0013194C" w:rsidP="00686E67">
      <w:pPr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="Comic Sans MS" w:hAnsiTheme="minorHAnsi" w:cs="Comic Sans MS"/>
          <w:color w:val="000000"/>
          <w:sz w:val="24"/>
          <w:szCs w:val="24"/>
        </w:rPr>
      </w:pPr>
    </w:p>
    <w:sectPr w:rsidR="0013194C" w:rsidRPr="0068698D" w:rsidSect="0016659B">
      <w:pgSz w:w="11905" w:h="16837"/>
      <w:pgMar w:top="1134" w:right="1134" w:bottom="889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4F4F1" w16cid:durableId="1FACF4EC"/>
  <w16cid:commentId w16cid:paraId="5ECA0CAF" w16cid:durableId="1FACF5FF"/>
  <w16cid:commentId w16cid:paraId="3BDC9B38" w16cid:durableId="1FACF628"/>
  <w16cid:commentId w16cid:paraId="72DAD861" w16cid:durableId="1FACF669"/>
  <w16cid:commentId w16cid:paraId="0E43DE19" w16cid:durableId="1FACF9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gi">
    <w:altName w:val="MS Mincho"/>
    <w:charset w:val="00"/>
    <w:family w:val="auto"/>
    <w:pitch w:val="variable"/>
  </w:font>
  <w:font w:name="Wingdings-Regular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E4A"/>
    <w:multiLevelType w:val="hybridMultilevel"/>
    <w:tmpl w:val="2B70E35E"/>
    <w:lvl w:ilvl="0" w:tplc="E35E4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E29CB"/>
    <w:multiLevelType w:val="hybridMultilevel"/>
    <w:tmpl w:val="839EE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48"/>
    <w:rsid w:val="000212D7"/>
    <w:rsid w:val="000366DF"/>
    <w:rsid w:val="00057230"/>
    <w:rsid w:val="00091B61"/>
    <w:rsid w:val="0009378F"/>
    <w:rsid w:val="000A3BAB"/>
    <w:rsid w:val="000D0691"/>
    <w:rsid w:val="00114D79"/>
    <w:rsid w:val="0013194C"/>
    <w:rsid w:val="001448C1"/>
    <w:rsid w:val="0016659B"/>
    <w:rsid w:val="00182AF3"/>
    <w:rsid w:val="001B69D6"/>
    <w:rsid w:val="001C2C84"/>
    <w:rsid w:val="001C36E8"/>
    <w:rsid w:val="001E620C"/>
    <w:rsid w:val="001F0739"/>
    <w:rsid w:val="001F6362"/>
    <w:rsid w:val="002250B2"/>
    <w:rsid w:val="002613E8"/>
    <w:rsid w:val="00265F73"/>
    <w:rsid w:val="00286A03"/>
    <w:rsid w:val="002A7B6C"/>
    <w:rsid w:val="002D2F67"/>
    <w:rsid w:val="002F124A"/>
    <w:rsid w:val="00311F59"/>
    <w:rsid w:val="00340A9D"/>
    <w:rsid w:val="00354962"/>
    <w:rsid w:val="00362DDD"/>
    <w:rsid w:val="003A45EE"/>
    <w:rsid w:val="003B4C3D"/>
    <w:rsid w:val="003F0160"/>
    <w:rsid w:val="003F2823"/>
    <w:rsid w:val="003F717D"/>
    <w:rsid w:val="004528BD"/>
    <w:rsid w:val="00460AFF"/>
    <w:rsid w:val="0049408D"/>
    <w:rsid w:val="004C2B1E"/>
    <w:rsid w:val="004E6D86"/>
    <w:rsid w:val="004F6738"/>
    <w:rsid w:val="004F7BCF"/>
    <w:rsid w:val="005024F5"/>
    <w:rsid w:val="00546F66"/>
    <w:rsid w:val="00556865"/>
    <w:rsid w:val="00565706"/>
    <w:rsid w:val="00570CDC"/>
    <w:rsid w:val="00571432"/>
    <w:rsid w:val="005B0536"/>
    <w:rsid w:val="005D2756"/>
    <w:rsid w:val="005E401E"/>
    <w:rsid w:val="005F4266"/>
    <w:rsid w:val="006011AA"/>
    <w:rsid w:val="00610A86"/>
    <w:rsid w:val="00626F0C"/>
    <w:rsid w:val="00655C7D"/>
    <w:rsid w:val="006829E8"/>
    <w:rsid w:val="0068698D"/>
    <w:rsid w:val="00686E67"/>
    <w:rsid w:val="006F0013"/>
    <w:rsid w:val="00723E94"/>
    <w:rsid w:val="00724A40"/>
    <w:rsid w:val="0074121D"/>
    <w:rsid w:val="00745285"/>
    <w:rsid w:val="00780007"/>
    <w:rsid w:val="00781DE0"/>
    <w:rsid w:val="007A6896"/>
    <w:rsid w:val="007B5BC0"/>
    <w:rsid w:val="007C7927"/>
    <w:rsid w:val="007D4A62"/>
    <w:rsid w:val="007D77CD"/>
    <w:rsid w:val="0082221B"/>
    <w:rsid w:val="00822D16"/>
    <w:rsid w:val="0083471D"/>
    <w:rsid w:val="00844A69"/>
    <w:rsid w:val="00861503"/>
    <w:rsid w:val="008B357A"/>
    <w:rsid w:val="008C5148"/>
    <w:rsid w:val="0090386B"/>
    <w:rsid w:val="00913EDD"/>
    <w:rsid w:val="009153AD"/>
    <w:rsid w:val="00963742"/>
    <w:rsid w:val="0099593D"/>
    <w:rsid w:val="009A723D"/>
    <w:rsid w:val="009E42D4"/>
    <w:rsid w:val="009E4796"/>
    <w:rsid w:val="00A05316"/>
    <w:rsid w:val="00A4354B"/>
    <w:rsid w:val="00A44444"/>
    <w:rsid w:val="00A519E5"/>
    <w:rsid w:val="00A864FD"/>
    <w:rsid w:val="00AA27B5"/>
    <w:rsid w:val="00B011DF"/>
    <w:rsid w:val="00B70741"/>
    <w:rsid w:val="00B844C2"/>
    <w:rsid w:val="00B93A71"/>
    <w:rsid w:val="00BD2C6A"/>
    <w:rsid w:val="00C4194B"/>
    <w:rsid w:val="00C47AE2"/>
    <w:rsid w:val="00C94A8B"/>
    <w:rsid w:val="00CE3B14"/>
    <w:rsid w:val="00D344E3"/>
    <w:rsid w:val="00D35B36"/>
    <w:rsid w:val="00D67924"/>
    <w:rsid w:val="00DC6E53"/>
    <w:rsid w:val="00E13DF8"/>
    <w:rsid w:val="00E270AF"/>
    <w:rsid w:val="00E37C29"/>
    <w:rsid w:val="00E80C8D"/>
    <w:rsid w:val="00ED5904"/>
    <w:rsid w:val="00F21D31"/>
    <w:rsid w:val="00F42C96"/>
    <w:rsid w:val="00F7168E"/>
    <w:rsid w:val="00F92D5B"/>
    <w:rsid w:val="00FD2A8D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EEF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14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51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14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148"/>
    <w:rPr>
      <w:rFonts w:ascii="Lucida Grande" w:eastAsia="Times New Roman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741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05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2F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2F6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2F67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F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F6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">
    <w:name w:val="p1"/>
    <w:basedOn w:val="Normale"/>
    <w:rsid w:val="0009378F"/>
    <w:pPr>
      <w:widowControl/>
      <w:suppressAutoHyphens w:val="0"/>
    </w:pPr>
    <w:rPr>
      <w:rFonts w:ascii="Cambria" w:eastAsiaTheme="minorEastAsia" w:hAnsi="Cambria"/>
      <w:sz w:val="17"/>
      <w:szCs w:val="17"/>
    </w:rPr>
  </w:style>
  <w:style w:type="character" w:customStyle="1" w:styleId="apple-converted-space">
    <w:name w:val="apple-converted-space"/>
    <w:basedOn w:val="Carpredefinitoparagrafo"/>
    <w:rsid w:val="0009378F"/>
  </w:style>
  <w:style w:type="character" w:styleId="Collegamentovisitato">
    <w:name w:val="FollowedHyperlink"/>
    <w:basedOn w:val="Carpredefinitoparagrafo"/>
    <w:uiPriority w:val="99"/>
    <w:semiHidden/>
    <w:unhideWhenUsed/>
    <w:rsid w:val="001F0739"/>
    <w:rPr>
      <w:color w:val="800080" w:themeColor="followedHyperlink"/>
      <w:u w:val="single"/>
    </w:rPr>
  </w:style>
  <w:style w:type="paragraph" w:customStyle="1" w:styleId="p2">
    <w:name w:val="p2"/>
    <w:basedOn w:val="Normale"/>
    <w:rsid w:val="0016659B"/>
    <w:pPr>
      <w:widowControl/>
      <w:suppressAutoHyphens w:val="0"/>
    </w:pPr>
    <w:rPr>
      <w:rFonts w:ascii="Cambria" w:eastAsiaTheme="minorEastAsia" w:hAnsi="Cambri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14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51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14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148"/>
    <w:rPr>
      <w:rFonts w:ascii="Lucida Grande" w:eastAsia="Times New Roman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741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05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2F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2F6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2F67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F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F6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">
    <w:name w:val="p1"/>
    <w:basedOn w:val="Normale"/>
    <w:rsid w:val="0009378F"/>
    <w:pPr>
      <w:widowControl/>
      <w:suppressAutoHyphens w:val="0"/>
    </w:pPr>
    <w:rPr>
      <w:rFonts w:ascii="Cambria" w:eastAsiaTheme="minorEastAsia" w:hAnsi="Cambria"/>
      <w:sz w:val="17"/>
      <w:szCs w:val="17"/>
    </w:rPr>
  </w:style>
  <w:style w:type="character" w:customStyle="1" w:styleId="apple-converted-space">
    <w:name w:val="apple-converted-space"/>
    <w:basedOn w:val="Carpredefinitoparagrafo"/>
    <w:rsid w:val="0009378F"/>
  </w:style>
  <w:style w:type="character" w:styleId="Collegamentovisitato">
    <w:name w:val="FollowedHyperlink"/>
    <w:basedOn w:val="Carpredefinitoparagrafo"/>
    <w:uiPriority w:val="99"/>
    <w:semiHidden/>
    <w:unhideWhenUsed/>
    <w:rsid w:val="001F0739"/>
    <w:rPr>
      <w:color w:val="800080" w:themeColor="followedHyperlink"/>
      <w:u w:val="single"/>
    </w:rPr>
  </w:style>
  <w:style w:type="paragraph" w:customStyle="1" w:styleId="p2">
    <w:name w:val="p2"/>
    <w:basedOn w:val="Normale"/>
    <w:rsid w:val="0016659B"/>
    <w:pPr>
      <w:widowControl/>
      <w:suppressAutoHyphens w:val="0"/>
    </w:pPr>
    <w:rPr>
      <w:rFonts w:ascii="Cambria" w:eastAsiaTheme="minorEastAsia" w:hAnsi="Cambr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95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3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24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13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43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1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67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56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49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9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2391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116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91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37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66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746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89781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991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905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063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79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114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65178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8251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94407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092380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391641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@fitri.it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t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C832DAAA-CE6B-47A2-8C68-5558CE24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utente</cp:lastModifiedBy>
  <cp:revision>6</cp:revision>
  <cp:lastPrinted>2021-03-15T13:13:00Z</cp:lastPrinted>
  <dcterms:created xsi:type="dcterms:W3CDTF">2021-05-11T12:35:00Z</dcterms:created>
  <dcterms:modified xsi:type="dcterms:W3CDTF">2021-05-11T15:58:00Z</dcterms:modified>
</cp:coreProperties>
</file>